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F" w:rsidRDefault="00AA23EA" w:rsidP="00D0435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  <w:r w:rsidRPr="00AA23EA">
        <w:rPr>
          <w:rFonts w:ascii="Segoe Print" w:eastAsia="Times New Roman" w:hAnsi="Segoe Print" w:cs="Arial"/>
          <w:color w:val="0070C0"/>
          <w:sz w:val="25"/>
          <w:szCs w:val="25"/>
          <w:lang w:eastAsia="ru-RU"/>
        </w:rPr>
        <w:t>ООО</w:t>
      </w:r>
      <w:r w:rsidR="00125FFF" w:rsidRPr="00AA23EA">
        <w:rPr>
          <w:rFonts w:ascii="Segoe Print" w:eastAsia="Times New Roman" w:hAnsi="Segoe Print" w:cs="Arial"/>
          <w:color w:val="0070C0"/>
          <w:sz w:val="25"/>
          <w:szCs w:val="25"/>
          <w:lang w:eastAsia="ru-RU"/>
        </w:rPr>
        <w:t xml:space="preserve"> </w:t>
      </w:r>
      <w:r w:rsidRPr="00AA23EA">
        <w:rPr>
          <w:rFonts w:ascii="Segoe Print" w:eastAsia="Times New Roman" w:hAnsi="Segoe Print" w:cs="Arial"/>
          <w:color w:val="0070C0"/>
          <w:sz w:val="25"/>
          <w:szCs w:val="25"/>
          <w:lang w:eastAsia="ru-RU"/>
        </w:rPr>
        <w:t>«К</w:t>
      </w:r>
      <w:r>
        <w:rPr>
          <w:rFonts w:ascii="Segoe Print" w:eastAsia="Times New Roman" w:hAnsi="Segoe Print" w:cs="Arial"/>
          <w:color w:val="0070C0"/>
          <w:sz w:val="25"/>
          <w:szCs w:val="25"/>
          <w:lang w:eastAsia="ru-RU"/>
        </w:rPr>
        <w:t>от-ТК»</w:t>
      </w:r>
    </w:p>
    <w:p w:rsidR="00125FFF" w:rsidRDefault="00D04353" w:rsidP="00D04353">
      <w:pPr>
        <w:pBdr>
          <w:bottom w:val="single" w:sz="12" w:space="1" w:color="auto"/>
        </w:pBdr>
        <w:tabs>
          <w:tab w:val="left" w:pos="6120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ab/>
      </w:r>
    </w:p>
    <w:p w:rsidR="00125FFF" w:rsidRDefault="00125FFF" w:rsidP="00125FF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125FFF" w:rsidRPr="006C4296" w:rsidRDefault="00125FFF" w:rsidP="00125FF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125FFF" w:rsidRDefault="00125FFF" w:rsidP="00125FFF">
      <w:pPr>
        <w:jc w:val="center"/>
        <w:rPr>
          <w:sz w:val="28"/>
          <w:szCs w:val="28"/>
        </w:rPr>
      </w:pPr>
      <w:r w:rsidRPr="006C4296">
        <w:rPr>
          <w:sz w:val="28"/>
          <w:szCs w:val="28"/>
        </w:rPr>
        <w:t>Предприятие, организаци</w:t>
      </w:r>
      <w:r>
        <w:rPr>
          <w:sz w:val="28"/>
          <w:szCs w:val="28"/>
        </w:rPr>
        <w:t>я</w:t>
      </w:r>
    </w:p>
    <w:p w:rsidR="00125FFF" w:rsidRDefault="00125FFF" w:rsidP="00125FFF">
      <w:pPr>
        <w:jc w:val="center"/>
        <w:rPr>
          <w:sz w:val="28"/>
          <w:szCs w:val="28"/>
        </w:rPr>
      </w:pPr>
    </w:p>
    <w:p w:rsidR="00125FFF" w:rsidRDefault="00125FFF" w:rsidP="00125FFF">
      <w:pPr>
        <w:jc w:val="center"/>
        <w:rPr>
          <w:sz w:val="28"/>
          <w:szCs w:val="28"/>
        </w:rPr>
      </w:pPr>
    </w:p>
    <w:p w:rsidR="00125FFF" w:rsidRDefault="00125FFF" w:rsidP="00125FFF">
      <w:pPr>
        <w:jc w:val="center"/>
        <w:rPr>
          <w:sz w:val="28"/>
          <w:szCs w:val="28"/>
        </w:rPr>
      </w:pPr>
    </w:p>
    <w:p w:rsidR="00125FFF" w:rsidRPr="006C4296" w:rsidRDefault="00125FFF" w:rsidP="00125FFF">
      <w:pPr>
        <w:jc w:val="center"/>
        <w:rPr>
          <w:b/>
          <w:sz w:val="72"/>
          <w:szCs w:val="72"/>
        </w:rPr>
      </w:pPr>
      <w:r w:rsidRPr="006C4296">
        <w:rPr>
          <w:b/>
          <w:sz w:val="72"/>
          <w:szCs w:val="72"/>
        </w:rPr>
        <w:t>Журнал</w:t>
      </w:r>
    </w:p>
    <w:p w:rsidR="00125FFF" w:rsidRDefault="00125FFF" w:rsidP="00125FFF">
      <w:pPr>
        <w:jc w:val="center"/>
        <w:rPr>
          <w:sz w:val="48"/>
          <w:szCs w:val="48"/>
        </w:rPr>
      </w:pPr>
      <w:r>
        <w:rPr>
          <w:sz w:val="48"/>
          <w:szCs w:val="48"/>
        </w:rPr>
        <w:t>Учета дорожно-транспортных происшествий владельцами транспортных средств</w:t>
      </w:r>
    </w:p>
    <w:p w:rsidR="00125FFF" w:rsidRDefault="00125FFF" w:rsidP="00AA23EA">
      <w:pPr>
        <w:rPr>
          <w:sz w:val="48"/>
          <w:szCs w:val="48"/>
        </w:rPr>
      </w:pPr>
    </w:p>
    <w:p w:rsidR="00125FFF" w:rsidRDefault="00125FFF" w:rsidP="00125FFF">
      <w:pPr>
        <w:jc w:val="right"/>
        <w:rPr>
          <w:sz w:val="48"/>
          <w:szCs w:val="48"/>
        </w:rPr>
      </w:pPr>
      <w:r>
        <w:rPr>
          <w:sz w:val="48"/>
          <w:szCs w:val="48"/>
        </w:rPr>
        <w:t>Начат «</w:t>
      </w:r>
      <w:r w:rsidR="00AA23EA" w:rsidRPr="00AA23EA">
        <w:rPr>
          <w:rFonts w:ascii="Segoe Print" w:hAnsi="Segoe Print"/>
          <w:color w:val="0070C0"/>
          <w:sz w:val="36"/>
          <w:szCs w:val="36"/>
        </w:rPr>
        <w:t>20</w:t>
      </w:r>
      <w:r>
        <w:rPr>
          <w:sz w:val="48"/>
          <w:szCs w:val="48"/>
        </w:rPr>
        <w:t>»</w:t>
      </w:r>
      <w:r w:rsidR="00AA23EA" w:rsidRPr="00AA23EA">
        <w:rPr>
          <w:rFonts w:ascii="Segoe Print" w:hAnsi="Segoe Print"/>
          <w:color w:val="0070C0"/>
          <w:sz w:val="40"/>
          <w:szCs w:val="40"/>
        </w:rPr>
        <w:t xml:space="preserve"> марта</w:t>
      </w:r>
      <w:r w:rsidR="00AA23EA" w:rsidRPr="00AA23EA">
        <w:rPr>
          <w:color w:val="0070C0"/>
          <w:sz w:val="48"/>
          <w:szCs w:val="48"/>
        </w:rPr>
        <w:t xml:space="preserve"> </w:t>
      </w:r>
      <w:r>
        <w:rPr>
          <w:sz w:val="48"/>
          <w:szCs w:val="48"/>
        </w:rPr>
        <w:t>201</w:t>
      </w:r>
      <w:r w:rsidR="00AA23EA" w:rsidRPr="00AA23EA">
        <w:rPr>
          <w:rFonts w:ascii="Segoe Print" w:hAnsi="Segoe Print"/>
          <w:color w:val="0070C0"/>
          <w:sz w:val="40"/>
          <w:szCs w:val="40"/>
        </w:rPr>
        <w:t>7</w:t>
      </w:r>
      <w:r>
        <w:rPr>
          <w:sz w:val="48"/>
          <w:szCs w:val="48"/>
        </w:rPr>
        <w:t>г.</w:t>
      </w:r>
    </w:p>
    <w:p w:rsidR="007F1303" w:rsidRPr="004C3CB7" w:rsidRDefault="00125FFF" w:rsidP="007F1303">
      <w:pPr>
        <w:jc w:val="right"/>
        <w:rPr>
          <w:sz w:val="28"/>
          <w:szCs w:val="28"/>
        </w:rPr>
      </w:pPr>
      <w:r>
        <w:rPr>
          <w:sz w:val="48"/>
          <w:szCs w:val="48"/>
        </w:rPr>
        <w:t xml:space="preserve">Окончен «___» </w:t>
      </w:r>
      <w:r w:rsidR="00AA23EA">
        <w:rPr>
          <w:sz w:val="48"/>
          <w:szCs w:val="48"/>
        </w:rPr>
        <w:t xml:space="preserve">___________ </w:t>
      </w:r>
      <w:r w:rsidR="007F1303">
        <w:rPr>
          <w:sz w:val="48"/>
          <w:szCs w:val="48"/>
        </w:rPr>
        <w:t>201_</w:t>
      </w:r>
      <w:r w:rsidR="004C3CB7" w:rsidRPr="004C3CB7">
        <w:rPr>
          <w:sz w:val="48"/>
          <w:szCs w:val="48"/>
        </w:rPr>
        <w:t>_</w:t>
      </w:r>
      <w:r w:rsidR="004C3CB7">
        <w:rPr>
          <w:sz w:val="48"/>
          <w:szCs w:val="48"/>
        </w:rPr>
        <w:t>г.</w:t>
      </w:r>
    </w:p>
    <w:p w:rsidR="00AA23EA" w:rsidRDefault="00AA23EA" w:rsidP="004C3CB7">
      <w:pPr>
        <w:rPr>
          <w:rFonts w:ascii="Arial" w:eastAsia="Times New Roman" w:hAnsi="Arial" w:cs="Arial"/>
          <w:sz w:val="31"/>
          <w:szCs w:val="31"/>
          <w:lang w:eastAsia="ru-RU"/>
        </w:rPr>
      </w:pPr>
    </w:p>
    <w:p w:rsidR="004C3CB7" w:rsidRDefault="007F1303" w:rsidP="004C3CB7">
      <w:pPr>
        <w:rPr>
          <w:rFonts w:ascii="Arial" w:eastAsia="Times New Roman" w:hAnsi="Arial" w:cs="Arial"/>
          <w:sz w:val="31"/>
          <w:szCs w:val="31"/>
          <w:lang w:eastAsia="ru-RU"/>
        </w:rPr>
      </w:pPr>
      <w:r w:rsidRPr="007F1303">
        <w:rPr>
          <w:rFonts w:ascii="Arial" w:eastAsia="Times New Roman" w:hAnsi="Arial" w:cs="Arial"/>
          <w:sz w:val="31"/>
          <w:szCs w:val="31"/>
          <w:lang w:eastAsia="ru-RU"/>
        </w:rPr>
        <w:lastRenderedPageBreak/>
        <w:t>Владел</w:t>
      </w:r>
      <w:r w:rsidR="004C3CB7">
        <w:rPr>
          <w:rFonts w:ascii="Arial" w:eastAsia="Times New Roman" w:hAnsi="Arial" w:cs="Arial"/>
          <w:sz w:val="31"/>
          <w:szCs w:val="31"/>
          <w:lang w:eastAsia="ru-RU"/>
        </w:rPr>
        <w:t xml:space="preserve">ец </w:t>
      </w:r>
      <w:r>
        <w:rPr>
          <w:rFonts w:ascii="Arial" w:eastAsia="Times New Roman" w:hAnsi="Arial" w:cs="Arial"/>
          <w:sz w:val="31"/>
          <w:szCs w:val="31"/>
          <w:lang w:eastAsia="ru-RU"/>
        </w:rPr>
        <w:t>транспортных</w:t>
      </w:r>
      <w:r w:rsidR="004C3CB7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7F1303">
        <w:rPr>
          <w:rFonts w:ascii="Arial" w:eastAsia="Times New Roman" w:hAnsi="Arial" w:cs="Arial"/>
          <w:sz w:val="31"/>
          <w:szCs w:val="31"/>
          <w:lang w:eastAsia="ru-RU"/>
        </w:rPr>
        <w:t>средств</w:t>
      </w:r>
      <w:r w:rsidR="00AA23EA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</w:p>
    <w:p w:rsidR="007F1303" w:rsidRPr="007F1303" w:rsidRDefault="00AA23EA" w:rsidP="004C3CB7">
      <w:pPr>
        <w:rPr>
          <w:rFonts w:ascii="Arial" w:eastAsia="Times New Roman" w:hAnsi="Arial" w:cs="Arial"/>
          <w:sz w:val="31"/>
          <w:szCs w:val="31"/>
          <w:lang w:eastAsia="ru-RU"/>
        </w:rPr>
      </w:pPr>
      <w:r w:rsidRPr="00AA23EA">
        <w:rPr>
          <w:rFonts w:ascii="Segoe Print" w:eastAsia="Times New Roman" w:hAnsi="Segoe Print" w:cs="Arial"/>
          <w:color w:val="0070C0"/>
          <w:sz w:val="24"/>
          <w:szCs w:val="24"/>
          <w:lang w:eastAsia="ru-RU"/>
        </w:rPr>
        <w:t>Общество с ограниченной ответственностью «Кот-ТК»</w:t>
      </w:r>
      <w:r>
        <w:rPr>
          <w:rFonts w:ascii="Segoe Print" w:eastAsia="Times New Roman" w:hAnsi="Segoe Print" w:cs="Arial"/>
          <w:color w:val="0070C0"/>
          <w:sz w:val="24"/>
          <w:szCs w:val="24"/>
          <w:lang w:eastAsia="ru-RU"/>
        </w:rPr>
        <w:t xml:space="preserve"> </w:t>
      </w:r>
      <w:r w:rsidR="004C3CB7">
        <w:rPr>
          <w:rFonts w:ascii="Arial" w:eastAsia="Times New Roman" w:hAnsi="Arial" w:cs="Arial"/>
          <w:sz w:val="31"/>
          <w:szCs w:val="31"/>
          <w:lang w:eastAsia="ru-RU"/>
        </w:rPr>
        <w:t>_____________</w:t>
      </w:r>
      <w:r w:rsidR="007F1303" w:rsidRPr="007F1303">
        <w:rPr>
          <w:rFonts w:ascii="Arial" w:eastAsia="Times New Roman" w:hAnsi="Arial" w:cs="Arial"/>
          <w:sz w:val="31"/>
          <w:szCs w:val="31"/>
          <w:lang w:eastAsia="ru-RU"/>
        </w:rPr>
        <w:t>_______________________________________________________________________</w:t>
      </w:r>
    </w:p>
    <w:p w:rsidR="007F1303" w:rsidRDefault="007F1303" w:rsidP="007F1303">
      <w:pPr>
        <w:spacing w:after="0" w:line="240" w:lineRule="auto"/>
        <w:jc w:val="both"/>
        <w:rPr>
          <w:rFonts w:ascii="Arial" w:eastAsia="Times New Roman" w:hAnsi="Arial" w:cs="Arial"/>
          <w:sz w:val="31"/>
          <w:szCs w:val="31"/>
          <w:lang w:eastAsia="ru-RU"/>
        </w:rPr>
      </w:pPr>
      <w:r w:rsidRPr="007F1303">
        <w:rPr>
          <w:rFonts w:ascii="Arial" w:eastAsia="Times New Roman" w:hAnsi="Arial" w:cs="Arial"/>
          <w:sz w:val="31"/>
          <w:szCs w:val="31"/>
          <w:lang w:eastAsia="ru-RU"/>
        </w:rPr>
        <w:t xml:space="preserve">Адрес владельца транспортных средств </w:t>
      </w:r>
    </w:p>
    <w:p w:rsidR="00D04353" w:rsidRDefault="00D04353" w:rsidP="007F1303">
      <w:pPr>
        <w:spacing w:after="0" w:line="240" w:lineRule="auto"/>
        <w:jc w:val="both"/>
        <w:rPr>
          <w:rFonts w:ascii="Segoe Print" w:eastAsia="Times New Roman" w:hAnsi="Segoe Print" w:cs="Arial"/>
          <w:color w:val="0070C0"/>
          <w:sz w:val="24"/>
          <w:szCs w:val="24"/>
          <w:lang w:eastAsia="ru-RU"/>
        </w:rPr>
      </w:pPr>
    </w:p>
    <w:p w:rsidR="00D04353" w:rsidRPr="00D04353" w:rsidRDefault="00D04353" w:rsidP="007F1303">
      <w:pPr>
        <w:spacing w:after="0" w:line="240" w:lineRule="auto"/>
        <w:jc w:val="both"/>
        <w:rPr>
          <w:rFonts w:ascii="Segoe Print" w:eastAsia="Times New Roman" w:hAnsi="Segoe Print" w:cs="Arial"/>
          <w:color w:val="0070C0"/>
          <w:sz w:val="24"/>
          <w:szCs w:val="24"/>
          <w:lang w:eastAsia="ru-RU"/>
        </w:rPr>
      </w:pPr>
      <w:r w:rsidRPr="00D04353">
        <w:rPr>
          <w:rFonts w:ascii="Segoe Print" w:eastAsia="Times New Roman" w:hAnsi="Segoe Print" w:cs="Arial"/>
          <w:color w:val="0070C0"/>
          <w:sz w:val="24"/>
          <w:szCs w:val="24"/>
          <w:lang w:eastAsia="ru-RU"/>
        </w:rPr>
        <w:t>Санкт-Петербург, Шлиссельбургский проспект д. 17</w:t>
      </w:r>
    </w:p>
    <w:p w:rsidR="004C3CB7" w:rsidRPr="007F1303" w:rsidRDefault="004C3CB7" w:rsidP="007F1303">
      <w:pPr>
        <w:spacing w:after="0" w:line="240" w:lineRule="auto"/>
        <w:jc w:val="both"/>
        <w:rPr>
          <w:rFonts w:ascii="Arial" w:eastAsia="Times New Roman" w:hAnsi="Arial" w:cs="Arial"/>
          <w:sz w:val="31"/>
          <w:szCs w:val="31"/>
          <w:lang w:eastAsia="ru-RU"/>
        </w:rPr>
      </w:pPr>
      <w:r>
        <w:rPr>
          <w:rFonts w:ascii="Arial" w:eastAsia="Times New Roman" w:hAnsi="Arial" w:cs="Arial"/>
          <w:sz w:val="31"/>
          <w:szCs w:val="31"/>
          <w:lang w:eastAsia="ru-RU"/>
        </w:rPr>
        <w:t>____________________________________________________________________________________</w:t>
      </w:r>
    </w:p>
    <w:p w:rsidR="004C3CB7" w:rsidRDefault="004C3CB7" w:rsidP="007F1303">
      <w:pPr>
        <w:spacing w:after="0" w:line="240" w:lineRule="auto"/>
        <w:jc w:val="both"/>
        <w:rPr>
          <w:rFonts w:ascii="Arial" w:eastAsia="Times New Roman" w:hAnsi="Arial" w:cs="Arial"/>
          <w:sz w:val="31"/>
          <w:szCs w:val="31"/>
          <w:lang w:eastAsia="ru-RU"/>
        </w:rPr>
      </w:pPr>
    </w:p>
    <w:p w:rsidR="007F1303" w:rsidRPr="007F1303" w:rsidRDefault="007F1303" w:rsidP="007F1303">
      <w:pPr>
        <w:spacing w:after="0" w:line="240" w:lineRule="auto"/>
        <w:jc w:val="both"/>
        <w:rPr>
          <w:rFonts w:ascii="Arial" w:eastAsia="Times New Roman" w:hAnsi="Arial" w:cs="Arial"/>
          <w:sz w:val="31"/>
          <w:szCs w:val="31"/>
          <w:lang w:eastAsia="ru-RU"/>
        </w:rPr>
      </w:pPr>
      <w:r w:rsidRPr="007F1303">
        <w:rPr>
          <w:rFonts w:ascii="Arial" w:eastAsia="Times New Roman" w:hAnsi="Arial" w:cs="Arial"/>
          <w:sz w:val="31"/>
          <w:szCs w:val="31"/>
          <w:lang w:eastAsia="ru-RU"/>
        </w:rPr>
        <w:t xml:space="preserve">Форма учета дорожно-транспортных происшествий владельцами транспортных средств утверждена Приказом Министра транспорта Российской Федерации N 22 от 02.04.1996 года в соответствии с постановлением Правительства РФ </w:t>
      </w:r>
      <w:r w:rsidR="004C3CB7">
        <w:rPr>
          <w:rFonts w:ascii="Arial" w:eastAsia="Times New Roman" w:hAnsi="Arial" w:cs="Arial"/>
          <w:sz w:val="31"/>
          <w:szCs w:val="31"/>
          <w:lang w:eastAsia="ru-RU"/>
        </w:rPr>
        <w:t>N</w:t>
      </w:r>
      <w:r w:rsidRPr="007F1303">
        <w:rPr>
          <w:rFonts w:ascii="Arial" w:eastAsia="Times New Roman" w:hAnsi="Arial" w:cs="Arial"/>
          <w:sz w:val="31"/>
          <w:szCs w:val="31"/>
          <w:lang w:eastAsia="ru-RU"/>
        </w:rPr>
        <w:t xml:space="preserve"> 647 от</w:t>
      </w:r>
      <w:r w:rsidR="004C3CB7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7F1303">
        <w:rPr>
          <w:rFonts w:ascii="Arial" w:eastAsia="Times New Roman" w:hAnsi="Arial" w:cs="Arial"/>
          <w:sz w:val="31"/>
          <w:szCs w:val="31"/>
          <w:lang w:eastAsia="ru-RU"/>
        </w:rPr>
        <w:t>29.06.1995 года "Об утверждении правил учета ДТП".</w:t>
      </w:r>
    </w:p>
    <w:p w:rsidR="004C3CB7" w:rsidRDefault="004C3CB7" w:rsidP="007F130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1303" w:rsidRDefault="007F1303" w:rsidP="007F130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1303">
        <w:rPr>
          <w:rFonts w:ascii="Arial" w:eastAsia="Times New Roman" w:hAnsi="Arial" w:cs="Arial"/>
          <w:sz w:val="28"/>
          <w:szCs w:val="28"/>
          <w:lang w:eastAsia="ru-RU"/>
        </w:rPr>
        <w:t>Выписка из Правил учета ДТП:</w:t>
      </w:r>
    </w:p>
    <w:p w:rsidR="004C3CB7" w:rsidRPr="007F1303" w:rsidRDefault="004C3CB7" w:rsidP="007F130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3CB7" w:rsidRPr="004C3CB7" w:rsidRDefault="007F1303" w:rsidP="004C3C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CB7">
        <w:rPr>
          <w:rFonts w:ascii="Arial" w:eastAsia="Times New Roman" w:hAnsi="Arial" w:cs="Arial"/>
          <w:sz w:val="28"/>
          <w:szCs w:val="28"/>
          <w:lang w:eastAsia="ru-RU"/>
        </w:rPr>
        <w:t>владельцы транспортных средств учитывают дорожно-транспортные происшествия с участием принадлежащих им транспортных средств независимо от места их совершения;</w:t>
      </w:r>
      <w:r w:rsidR="004C3CB7" w:rsidRPr="004C3C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7F1303" w:rsidRPr="004C3CB7" w:rsidRDefault="007F1303" w:rsidP="004C3C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CB7">
        <w:rPr>
          <w:rFonts w:ascii="Arial" w:eastAsia="Times New Roman" w:hAnsi="Arial" w:cs="Arial"/>
          <w:sz w:val="28"/>
          <w:szCs w:val="28"/>
          <w:lang w:eastAsia="ru-RU"/>
        </w:rPr>
        <w:t>форма учета дорожно-транспортных происшествий владельцами транспортных сре</w:t>
      </w:r>
      <w:r w:rsidR="004C3CB7" w:rsidRPr="004C3CB7">
        <w:rPr>
          <w:rFonts w:ascii="Arial" w:eastAsia="Times New Roman" w:hAnsi="Arial" w:cs="Arial"/>
          <w:sz w:val="28"/>
          <w:szCs w:val="28"/>
          <w:lang w:eastAsia="ru-RU"/>
        </w:rPr>
        <w:t xml:space="preserve">дств определяется Министерством </w:t>
      </w:r>
      <w:r w:rsidRPr="004C3CB7">
        <w:rPr>
          <w:rFonts w:ascii="Arial" w:eastAsia="Times New Roman" w:hAnsi="Arial" w:cs="Arial"/>
          <w:sz w:val="28"/>
          <w:szCs w:val="28"/>
          <w:lang w:eastAsia="ru-RU"/>
        </w:rPr>
        <w:t>транспорта Российской Федерации по согласованию с Министерством внутренних дел Российской федерации;</w:t>
      </w:r>
    </w:p>
    <w:p w:rsidR="007F1303" w:rsidRPr="004C3CB7" w:rsidRDefault="007F1303" w:rsidP="004C3C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CB7">
        <w:rPr>
          <w:rFonts w:ascii="Arial" w:eastAsia="Times New Roman" w:hAnsi="Arial" w:cs="Arial"/>
          <w:sz w:val="28"/>
          <w:szCs w:val="28"/>
          <w:lang w:eastAsia="ru-RU"/>
        </w:rPr>
        <w:t>владельцы транспортных средств обязаны немедленно сообщить в органы</w:t>
      </w:r>
      <w:r w:rsidR="004C3CB7" w:rsidRPr="004C3CB7">
        <w:rPr>
          <w:rFonts w:ascii="Arial" w:eastAsia="Times New Roman" w:hAnsi="Arial" w:cs="Arial"/>
          <w:sz w:val="28"/>
          <w:szCs w:val="28"/>
          <w:lang w:eastAsia="ru-RU"/>
        </w:rPr>
        <w:t xml:space="preserve"> внутренних дел по месту своего </w:t>
      </w:r>
      <w:r w:rsidRPr="004C3CB7">
        <w:rPr>
          <w:rFonts w:ascii="Arial" w:eastAsia="Times New Roman" w:hAnsi="Arial" w:cs="Arial"/>
          <w:sz w:val="28"/>
          <w:szCs w:val="28"/>
          <w:lang w:eastAsia="ru-RU"/>
        </w:rPr>
        <w:t>нахождения о каждом дорожно-транспортном происшествии с участием принадлежащих им транспортных средств;</w:t>
      </w:r>
    </w:p>
    <w:p w:rsidR="00125FFF" w:rsidRDefault="007F1303" w:rsidP="00D043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CB7">
        <w:rPr>
          <w:rFonts w:ascii="Arial" w:eastAsia="Times New Roman" w:hAnsi="Arial" w:cs="Arial"/>
          <w:sz w:val="28"/>
          <w:szCs w:val="28"/>
          <w:lang w:eastAsia="ru-RU"/>
        </w:rPr>
        <w:t>владельцы транспортных средств ежемесячно сверяют с территориальными органами внутренних дел сведения о дорожно-транспортных происшествиях с участием принадлежащих им транспортных средств.</w:t>
      </w:r>
    </w:p>
    <w:p w:rsidR="00D04353" w:rsidRPr="00D04353" w:rsidRDefault="00D04353" w:rsidP="00D04353">
      <w:pPr>
        <w:pStyle w:val="a4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992"/>
        <w:gridCol w:w="1418"/>
        <w:gridCol w:w="1417"/>
        <w:gridCol w:w="1418"/>
        <w:gridCol w:w="1417"/>
        <w:gridCol w:w="2126"/>
        <w:gridCol w:w="1418"/>
        <w:gridCol w:w="850"/>
        <w:gridCol w:w="851"/>
        <w:gridCol w:w="1276"/>
      </w:tblGrid>
      <w:tr w:rsidR="00F156E1" w:rsidTr="00A75F94">
        <w:trPr>
          <w:trHeight w:val="150"/>
        </w:trPr>
        <w:tc>
          <w:tcPr>
            <w:tcW w:w="567" w:type="dxa"/>
            <w:vMerge w:val="restart"/>
          </w:tcPr>
          <w:p w:rsidR="00F156E1" w:rsidRPr="00006B5F" w:rsidRDefault="00F156E1">
            <w:pPr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993" w:type="dxa"/>
            <w:vMerge w:val="restart"/>
          </w:tcPr>
          <w:p w:rsidR="00F156E1" w:rsidRPr="00006B5F" w:rsidRDefault="00F156E1" w:rsidP="00F156E1">
            <w:pPr>
              <w:jc w:val="center"/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Учетный номер карточки (МВД)</w:t>
            </w:r>
          </w:p>
        </w:tc>
        <w:tc>
          <w:tcPr>
            <w:tcW w:w="992" w:type="dxa"/>
            <w:vMerge w:val="restart"/>
          </w:tcPr>
          <w:p w:rsidR="00F156E1" w:rsidRPr="00006B5F" w:rsidRDefault="00F156E1" w:rsidP="00F156E1">
            <w:pPr>
              <w:jc w:val="center"/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Дата дорожно-транспортного происшествия</w:t>
            </w:r>
          </w:p>
        </w:tc>
        <w:tc>
          <w:tcPr>
            <w:tcW w:w="992" w:type="dxa"/>
            <w:vMerge w:val="restart"/>
          </w:tcPr>
          <w:p w:rsidR="00F156E1" w:rsidRPr="00006B5F" w:rsidRDefault="00F156E1" w:rsidP="00F156E1">
            <w:pPr>
              <w:jc w:val="center"/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Время дорожно-транспортного происшествия</w:t>
            </w:r>
          </w:p>
        </w:tc>
        <w:tc>
          <w:tcPr>
            <w:tcW w:w="1418" w:type="dxa"/>
            <w:vMerge w:val="restart"/>
          </w:tcPr>
          <w:p w:rsidR="00F156E1" w:rsidRPr="00006B5F" w:rsidRDefault="00F156E1" w:rsidP="00F156E1">
            <w:pPr>
              <w:jc w:val="center"/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Место дорожно-тра</w:t>
            </w:r>
            <w:r w:rsidR="00006B5F">
              <w:rPr>
                <w:sz w:val="18"/>
                <w:szCs w:val="18"/>
              </w:rPr>
              <w:t>н</w:t>
            </w:r>
            <w:r w:rsidRPr="00006B5F">
              <w:rPr>
                <w:sz w:val="18"/>
                <w:szCs w:val="18"/>
              </w:rPr>
              <w:t>спортного происшествия</w:t>
            </w:r>
          </w:p>
        </w:tc>
        <w:tc>
          <w:tcPr>
            <w:tcW w:w="1417" w:type="dxa"/>
            <w:vMerge w:val="restart"/>
          </w:tcPr>
          <w:p w:rsidR="00F156E1" w:rsidRPr="00006B5F" w:rsidRDefault="00006B5F" w:rsidP="00F15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дорожно-</w:t>
            </w:r>
            <w:r w:rsidR="00F156E1" w:rsidRPr="00006B5F">
              <w:rPr>
                <w:sz w:val="18"/>
                <w:szCs w:val="18"/>
              </w:rPr>
              <w:t>тра</w:t>
            </w:r>
            <w:r>
              <w:rPr>
                <w:sz w:val="18"/>
                <w:szCs w:val="18"/>
              </w:rPr>
              <w:t>н</w:t>
            </w:r>
            <w:r w:rsidR="00F156E1" w:rsidRPr="00006B5F">
              <w:rPr>
                <w:sz w:val="18"/>
                <w:szCs w:val="18"/>
              </w:rPr>
              <w:t>спортного происшествия</w:t>
            </w:r>
          </w:p>
        </w:tc>
        <w:tc>
          <w:tcPr>
            <w:tcW w:w="1418" w:type="dxa"/>
            <w:vMerge w:val="restart"/>
          </w:tcPr>
          <w:p w:rsidR="00F156E1" w:rsidRPr="00006B5F" w:rsidRDefault="00F156E1" w:rsidP="00F156E1">
            <w:pPr>
              <w:jc w:val="center"/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Модель</w:t>
            </w:r>
          </w:p>
          <w:p w:rsidR="00F156E1" w:rsidRPr="00006B5F" w:rsidRDefault="00F156E1" w:rsidP="00F156E1">
            <w:pPr>
              <w:jc w:val="center"/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и номерной знак транспортного средства</w:t>
            </w:r>
          </w:p>
        </w:tc>
        <w:tc>
          <w:tcPr>
            <w:tcW w:w="1417" w:type="dxa"/>
            <w:vMerge w:val="restart"/>
          </w:tcPr>
          <w:p w:rsidR="00F156E1" w:rsidRPr="00006B5F" w:rsidRDefault="00F156E1" w:rsidP="00F156E1">
            <w:pPr>
              <w:jc w:val="center"/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Фамилия, имя, отчество водителя</w:t>
            </w:r>
          </w:p>
        </w:tc>
        <w:tc>
          <w:tcPr>
            <w:tcW w:w="2126" w:type="dxa"/>
            <w:vMerge w:val="restart"/>
          </w:tcPr>
          <w:p w:rsidR="00F156E1" w:rsidRPr="00006B5F" w:rsidRDefault="00F156E1" w:rsidP="00F156E1">
            <w:pPr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 xml:space="preserve">Условия </w:t>
            </w:r>
          </w:p>
          <w:p w:rsidR="00F156E1" w:rsidRPr="00006B5F" w:rsidRDefault="00F156E1" w:rsidP="00F156E1">
            <w:pPr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 xml:space="preserve">и обстоятельства, способствовавшие возникновению ДТП (погодные, дорожные условия, состав </w:t>
            </w:r>
          </w:p>
          <w:p w:rsidR="00F156E1" w:rsidRPr="00006B5F" w:rsidRDefault="00F156E1" w:rsidP="00F156E1">
            <w:pPr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и действия участников ДТП)</w:t>
            </w:r>
          </w:p>
        </w:tc>
        <w:tc>
          <w:tcPr>
            <w:tcW w:w="1418" w:type="dxa"/>
            <w:vMerge w:val="restart"/>
          </w:tcPr>
          <w:p w:rsidR="00F156E1" w:rsidRPr="00006B5F" w:rsidRDefault="00F156E1">
            <w:pPr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Выявленные причины дорожно-транспортного происшествия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156E1" w:rsidRPr="00006B5F" w:rsidRDefault="000B0275" w:rsidP="00006B5F">
            <w:pPr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Последствия дорожн</w:t>
            </w:r>
            <w:r w:rsidR="00006B5F" w:rsidRPr="00006B5F">
              <w:rPr>
                <w:sz w:val="18"/>
                <w:szCs w:val="18"/>
              </w:rPr>
              <w:t>о</w:t>
            </w:r>
            <w:r w:rsidRPr="00006B5F">
              <w:rPr>
                <w:sz w:val="18"/>
                <w:szCs w:val="18"/>
              </w:rPr>
              <w:t>-транспортного происшествия</w:t>
            </w:r>
          </w:p>
        </w:tc>
        <w:tc>
          <w:tcPr>
            <w:tcW w:w="1276" w:type="dxa"/>
            <w:vMerge w:val="restart"/>
          </w:tcPr>
          <w:p w:rsidR="00F156E1" w:rsidRPr="00006B5F" w:rsidRDefault="00F156E1">
            <w:pPr>
              <w:rPr>
                <w:sz w:val="18"/>
                <w:szCs w:val="18"/>
              </w:rPr>
            </w:pPr>
          </w:p>
          <w:p w:rsidR="000B0275" w:rsidRPr="00006B5F" w:rsidRDefault="000B0275">
            <w:pPr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Примечание</w:t>
            </w:r>
          </w:p>
        </w:tc>
      </w:tr>
      <w:tr w:rsidR="00006B5F" w:rsidTr="00A75F94">
        <w:trPr>
          <w:trHeight w:val="120"/>
        </w:trPr>
        <w:tc>
          <w:tcPr>
            <w:tcW w:w="567" w:type="dxa"/>
            <w:vMerge/>
          </w:tcPr>
          <w:p w:rsidR="00F156E1" w:rsidRDefault="00F156E1"/>
        </w:tc>
        <w:tc>
          <w:tcPr>
            <w:tcW w:w="993" w:type="dxa"/>
            <w:vMerge/>
          </w:tcPr>
          <w:p w:rsidR="00F156E1" w:rsidRDefault="00F156E1"/>
        </w:tc>
        <w:tc>
          <w:tcPr>
            <w:tcW w:w="992" w:type="dxa"/>
            <w:vMerge/>
          </w:tcPr>
          <w:p w:rsidR="00F156E1" w:rsidRDefault="00F156E1"/>
        </w:tc>
        <w:tc>
          <w:tcPr>
            <w:tcW w:w="992" w:type="dxa"/>
            <w:vMerge/>
          </w:tcPr>
          <w:p w:rsidR="00F156E1" w:rsidRDefault="00F156E1"/>
        </w:tc>
        <w:tc>
          <w:tcPr>
            <w:tcW w:w="1418" w:type="dxa"/>
            <w:vMerge/>
          </w:tcPr>
          <w:p w:rsidR="00F156E1" w:rsidRDefault="00F156E1"/>
        </w:tc>
        <w:tc>
          <w:tcPr>
            <w:tcW w:w="1417" w:type="dxa"/>
            <w:vMerge/>
          </w:tcPr>
          <w:p w:rsidR="00F156E1" w:rsidRDefault="00F156E1"/>
        </w:tc>
        <w:tc>
          <w:tcPr>
            <w:tcW w:w="1418" w:type="dxa"/>
            <w:vMerge/>
          </w:tcPr>
          <w:p w:rsidR="00F156E1" w:rsidRDefault="00F156E1"/>
        </w:tc>
        <w:tc>
          <w:tcPr>
            <w:tcW w:w="1417" w:type="dxa"/>
            <w:vMerge/>
          </w:tcPr>
          <w:p w:rsidR="00F156E1" w:rsidRDefault="00F156E1"/>
        </w:tc>
        <w:tc>
          <w:tcPr>
            <w:tcW w:w="2126" w:type="dxa"/>
            <w:vMerge/>
          </w:tcPr>
          <w:p w:rsidR="00F156E1" w:rsidRDefault="00F156E1"/>
        </w:tc>
        <w:tc>
          <w:tcPr>
            <w:tcW w:w="1418" w:type="dxa"/>
            <w:vMerge/>
          </w:tcPr>
          <w:p w:rsidR="00F156E1" w:rsidRDefault="00F156E1"/>
        </w:tc>
        <w:tc>
          <w:tcPr>
            <w:tcW w:w="850" w:type="dxa"/>
            <w:tcBorders>
              <w:bottom w:val="single" w:sz="4" w:space="0" w:color="auto"/>
            </w:tcBorders>
          </w:tcPr>
          <w:p w:rsidR="00F156E1" w:rsidRPr="00006B5F" w:rsidRDefault="000B0275">
            <w:pPr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погибло 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56E1" w:rsidRPr="00006B5F" w:rsidRDefault="000B0275">
            <w:pPr>
              <w:rPr>
                <w:sz w:val="18"/>
                <w:szCs w:val="18"/>
              </w:rPr>
            </w:pPr>
            <w:r w:rsidRPr="00006B5F">
              <w:rPr>
                <w:sz w:val="18"/>
                <w:szCs w:val="18"/>
              </w:rPr>
              <w:t>ранено человек</w:t>
            </w:r>
          </w:p>
        </w:tc>
        <w:tc>
          <w:tcPr>
            <w:tcW w:w="1276" w:type="dxa"/>
            <w:vMerge/>
          </w:tcPr>
          <w:p w:rsidR="00F156E1" w:rsidRDefault="00F156E1"/>
        </w:tc>
      </w:tr>
      <w:tr w:rsidR="00006B5F" w:rsidTr="00A75F94">
        <w:tc>
          <w:tcPr>
            <w:tcW w:w="567" w:type="dxa"/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B0275" w:rsidRPr="000B0275" w:rsidRDefault="000B0275" w:rsidP="000B0275">
            <w:pPr>
              <w:jc w:val="center"/>
              <w:rPr>
                <w:sz w:val="20"/>
                <w:szCs w:val="20"/>
              </w:rPr>
            </w:pPr>
            <w:r w:rsidRPr="000B0275">
              <w:rPr>
                <w:sz w:val="20"/>
                <w:szCs w:val="20"/>
              </w:rPr>
              <w:t>13</w:t>
            </w:r>
          </w:p>
        </w:tc>
      </w:tr>
      <w:tr w:rsidR="00006B5F" w:rsidTr="00A75F94">
        <w:tc>
          <w:tcPr>
            <w:tcW w:w="567" w:type="dxa"/>
          </w:tcPr>
          <w:p w:rsidR="000B0275" w:rsidRPr="00AA2FB7" w:rsidRDefault="00AA2FB7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B0275" w:rsidRPr="00AA2FB7" w:rsidRDefault="00AA2FB7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>У-1450</w:t>
            </w:r>
          </w:p>
        </w:tc>
        <w:tc>
          <w:tcPr>
            <w:tcW w:w="992" w:type="dxa"/>
          </w:tcPr>
          <w:p w:rsidR="000B0275" w:rsidRPr="00AA2FB7" w:rsidRDefault="00AA2FB7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>20.03.2017</w:t>
            </w:r>
          </w:p>
        </w:tc>
        <w:tc>
          <w:tcPr>
            <w:tcW w:w="992" w:type="dxa"/>
          </w:tcPr>
          <w:p w:rsidR="000B0275" w:rsidRPr="00AA2FB7" w:rsidRDefault="00AA2FB7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>10.45</w:t>
            </w:r>
          </w:p>
        </w:tc>
        <w:tc>
          <w:tcPr>
            <w:tcW w:w="1418" w:type="dxa"/>
          </w:tcPr>
          <w:p w:rsidR="000B0275" w:rsidRPr="00AA2FB7" w:rsidRDefault="00AA2FB7" w:rsidP="00AA2FB7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>Шли</w:t>
            </w:r>
            <w:r>
              <w:rPr>
                <w:rFonts w:ascii="Segoe Print" w:hAnsi="Segoe Print"/>
                <w:color w:val="0070C0"/>
                <w:sz w:val="16"/>
                <w:szCs w:val="16"/>
              </w:rPr>
              <w:t>с</w:t>
            </w: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>сельбургский пр</w:t>
            </w:r>
            <w:r>
              <w:rPr>
                <w:rFonts w:ascii="Segoe Print" w:hAnsi="Segoe Print"/>
                <w:color w:val="0070C0"/>
                <w:sz w:val="16"/>
                <w:szCs w:val="16"/>
              </w:rPr>
              <w:t>.</w:t>
            </w: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 xml:space="preserve"> д</w:t>
            </w:r>
            <w:r>
              <w:rPr>
                <w:rFonts w:ascii="Segoe Print" w:hAnsi="Segoe Print"/>
                <w:color w:val="0070C0"/>
                <w:sz w:val="16"/>
                <w:szCs w:val="16"/>
              </w:rPr>
              <w:t>.</w:t>
            </w: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 xml:space="preserve"> 2</w:t>
            </w:r>
          </w:p>
        </w:tc>
        <w:tc>
          <w:tcPr>
            <w:tcW w:w="1417" w:type="dxa"/>
          </w:tcPr>
          <w:p w:rsidR="000B0275" w:rsidRPr="00AA2FB7" w:rsidRDefault="00AA2FB7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 xml:space="preserve">Столкновение </w:t>
            </w:r>
          </w:p>
        </w:tc>
        <w:tc>
          <w:tcPr>
            <w:tcW w:w="1418" w:type="dxa"/>
          </w:tcPr>
          <w:p w:rsidR="000B0275" w:rsidRPr="00AA2FB7" w:rsidRDefault="00A75F94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>
              <w:rPr>
                <w:rFonts w:ascii="Segoe Print" w:hAnsi="Segoe Print"/>
                <w:color w:val="0070C0"/>
                <w:sz w:val="16"/>
                <w:szCs w:val="16"/>
              </w:rPr>
              <w:t>T</w:t>
            </w:r>
            <w:r>
              <w:rPr>
                <w:rFonts w:ascii="Segoe Print" w:hAnsi="Segoe Print"/>
                <w:color w:val="0070C0"/>
                <w:sz w:val="16"/>
                <w:szCs w:val="16"/>
                <w:lang w:val="en-US"/>
              </w:rPr>
              <w:t>O</w:t>
            </w:r>
            <w:r>
              <w:rPr>
                <w:rFonts w:ascii="Segoe Print" w:hAnsi="Segoe Print"/>
                <w:color w:val="0070C0"/>
                <w:sz w:val="16"/>
                <w:szCs w:val="16"/>
              </w:rPr>
              <w:t>YOTA KOROLLA</w:t>
            </w:r>
          </w:p>
          <w:p w:rsidR="00AA2FB7" w:rsidRPr="00AA2FB7" w:rsidRDefault="00AA2FB7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>А643НУ</w:t>
            </w:r>
          </w:p>
        </w:tc>
        <w:tc>
          <w:tcPr>
            <w:tcW w:w="1417" w:type="dxa"/>
          </w:tcPr>
          <w:p w:rsidR="000B0275" w:rsidRPr="00AA2FB7" w:rsidRDefault="00AA2FB7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>Проскуряков Илья Иванович</w:t>
            </w:r>
          </w:p>
        </w:tc>
        <w:tc>
          <w:tcPr>
            <w:tcW w:w="2126" w:type="dxa"/>
          </w:tcPr>
          <w:p w:rsidR="00A75F94" w:rsidRPr="00AA2FB7" w:rsidRDefault="00A75F94" w:rsidP="00A75F94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>
              <w:rPr>
                <w:rFonts w:ascii="Segoe Print" w:hAnsi="Segoe Print"/>
                <w:color w:val="0070C0"/>
                <w:sz w:val="16"/>
                <w:szCs w:val="16"/>
              </w:rPr>
              <w:t xml:space="preserve">Водитель </w:t>
            </w:r>
            <w:r>
              <w:rPr>
                <w:rFonts w:ascii="Segoe Print" w:hAnsi="Segoe Print"/>
                <w:color w:val="0070C0"/>
                <w:sz w:val="16"/>
                <w:szCs w:val="16"/>
              </w:rPr>
              <w:t>T</w:t>
            </w:r>
            <w:r>
              <w:rPr>
                <w:rFonts w:ascii="Segoe Print" w:hAnsi="Segoe Print"/>
                <w:color w:val="0070C0"/>
                <w:sz w:val="16"/>
                <w:szCs w:val="16"/>
                <w:lang w:val="en-US"/>
              </w:rPr>
              <w:t>O</w:t>
            </w:r>
            <w:r>
              <w:rPr>
                <w:rFonts w:ascii="Segoe Print" w:hAnsi="Segoe Print"/>
                <w:color w:val="0070C0"/>
                <w:sz w:val="16"/>
                <w:szCs w:val="16"/>
              </w:rPr>
              <w:t>YOTA KOROLLA</w:t>
            </w:r>
          </w:p>
          <w:p w:rsidR="000B0275" w:rsidRPr="00A75F94" w:rsidRDefault="00A75F94" w:rsidP="00285EA1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>А643НУ</w:t>
            </w:r>
            <w:r>
              <w:rPr>
                <w:rFonts w:ascii="Segoe Print" w:hAnsi="Segoe Print"/>
                <w:color w:val="0070C0"/>
                <w:sz w:val="16"/>
                <w:szCs w:val="16"/>
              </w:rPr>
              <w:t xml:space="preserve"> Проскуряков И.И. при попытке объехать дорожную яму не заметил выезжающий из двора перпендикулярно его движению автомобиль ВАЗ 2106</w:t>
            </w:r>
            <w:r w:rsidR="00285EA1">
              <w:rPr>
                <w:rFonts w:ascii="Segoe Print" w:hAnsi="Segoe Print"/>
                <w:color w:val="0070C0"/>
                <w:sz w:val="16"/>
                <w:szCs w:val="16"/>
              </w:rPr>
              <w:t xml:space="preserve"> (номерной знак Ш724УТ)</w:t>
            </w:r>
            <w:r>
              <w:rPr>
                <w:rFonts w:ascii="Segoe Print" w:hAnsi="Segoe Print"/>
                <w:color w:val="0070C0"/>
                <w:sz w:val="16"/>
                <w:szCs w:val="16"/>
              </w:rPr>
              <w:t xml:space="preserve">. Находящийся за рулем ВАЗ 2106 </w:t>
            </w:r>
            <w:r w:rsidR="00285EA1">
              <w:rPr>
                <w:rFonts w:ascii="Segoe Print" w:hAnsi="Segoe Print"/>
                <w:color w:val="0070C0"/>
                <w:sz w:val="16"/>
                <w:szCs w:val="16"/>
              </w:rPr>
              <w:t xml:space="preserve">гражданин Костин Н.А. 79 лет </w:t>
            </w:r>
            <w:r w:rsidR="00285EA1" w:rsidRPr="00285EA1">
              <w:rPr>
                <w:rFonts w:ascii="Segoe Print" w:hAnsi="Segoe Print"/>
                <w:color w:val="0070C0"/>
                <w:sz w:val="16"/>
                <w:szCs w:val="16"/>
              </w:rPr>
              <w:t>не удостоверился в безопасности маневра и выехал с прилегающей территории на дорогу</w:t>
            </w:r>
            <w:r w:rsidR="00285EA1">
              <w:rPr>
                <w:rFonts w:ascii="Segoe Print" w:hAnsi="Segoe Print"/>
                <w:color w:val="0070C0"/>
                <w:sz w:val="16"/>
                <w:szCs w:val="16"/>
              </w:rPr>
              <w:t>. Столкновение произошло в светлое время суток в ясную погоду.</w:t>
            </w:r>
          </w:p>
        </w:tc>
        <w:tc>
          <w:tcPr>
            <w:tcW w:w="1418" w:type="dxa"/>
          </w:tcPr>
          <w:p w:rsidR="000B0275" w:rsidRPr="0009686A" w:rsidRDefault="0009686A" w:rsidP="00A75F94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09686A">
              <w:rPr>
                <w:rFonts w:ascii="Segoe Print" w:hAnsi="Segoe Print"/>
                <w:color w:val="0070C0"/>
                <w:sz w:val="16"/>
                <w:szCs w:val="16"/>
              </w:rPr>
              <w:t>Действия водителя ВАЗ 2106 Костина Н.А.</w:t>
            </w:r>
          </w:p>
        </w:tc>
        <w:tc>
          <w:tcPr>
            <w:tcW w:w="850" w:type="dxa"/>
          </w:tcPr>
          <w:p w:rsidR="000B0275" w:rsidRPr="00A75F94" w:rsidRDefault="00A75F94" w:rsidP="00A75F94">
            <w:pPr>
              <w:jc w:val="center"/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75F94">
              <w:rPr>
                <w:rFonts w:ascii="Segoe Print" w:hAnsi="Segoe Print"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B0275" w:rsidRPr="00A75F94" w:rsidRDefault="00A75F94" w:rsidP="00A75F94">
            <w:pPr>
              <w:jc w:val="center"/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75F94">
              <w:rPr>
                <w:rFonts w:ascii="Segoe Print" w:hAnsi="Segoe Print"/>
                <w:color w:val="0070C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B0275" w:rsidRDefault="000B0275"/>
        </w:tc>
      </w:tr>
      <w:tr w:rsidR="00006B5F" w:rsidTr="00A75F94">
        <w:tc>
          <w:tcPr>
            <w:tcW w:w="567" w:type="dxa"/>
          </w:tcPr>
          <w:p w:rsidR="000B0275" w:rsidRDefault="000B0275"/>
        </w:tc>
        <w:tc>
          <w:tcPr>
            <w:tcW w:w="993" w:type="dxa"/>
          </w:tcPr>
          <w:p w:rsidR="000B0275" w:rsidRDefault="000B0275"/>
        </w:tc>
        <w:tc>
          <w:tcPr>
            <w:tcW w:w="992" w:type="dxa"/>
          </w:tcPr>
          <w:p w:rsidR="000B0275" w:rsidRDefault="000B0275"/>
        </w:tc>
        <w:tc>
          <w:tcPr>
            <w:tcW w:w="992" w:type="dxa"/>
          </w:tcPr>
          <w:p w:rsidR="000B0275" w:rsidRDefault="000B0275"/>
        </w:tc>
        <w:tc>
          <w:tcPr>
            <w:tcW w:w="1418" w:type="dxa"/>
          </w:tcPr>
          <w:p w:rsidR="000B0275" w:rsidRDefault="000B0275"/>
        </w:tc>
        <w:tc>
          <w:tcPr>
            <w:tcW w:w="1417" w:type="dxa"/>
          </w:tcPr>
          <w:p w:rsidR="000B0275" w:rsidRDefault="000B0275"/>
        </w:tc>
        <w:tc>
          <w:tcPr>
            <w:tcW w:w="1418" w:type="dxa"/>
          </w:tcPr>
          <w:p w:rsidR="000B0275" w:rsidRDefault="000B0275"/>
        </w:tc>
        <w:tc>
          <w:tcPr>
            <w:tcW w:w="1417" w:type="dxa"/>
          </w:tcPr>
          <w:p w:rsidR="000B0275" w:rsidRDefault="000B0275"/>
        </w:tc>
        <w:tc>
          <w:tcPr>
            <w:tcW w:w="2126" w:type="dxa"/>
          </w:tcPr>
          <w:p w:rsidR="000B0275" w:rsidRDefault="000B0275"/>
        </w:tc>
        <w:tc>
          <w:tcPr>
            <w:tcW w:w="1418" w:type="dxa"/>
          </w:tcPr>
          <w:p w:rsidR="000B0275" w:rsidRDefault="000B0275"/>
        </w:tc>
        <w:tc>
          <w:tcPr>
            <w:tcW w:w="850" w:type="dxa"/>
          </w:tcPr>
          <w:p w:rsidR="000B0275" w:rsidRDefault="000B0275"/>
        </w:tc>
        <w:tc>
          <w:tcPr>
            <w:tcW w:w="851" w:type="dxa"/>
          </w:tcPr>
          <w:p w:rsidR="000B0275" w:rsidRDefault="000B0275"/>
        </w:tc>
        <w:tc>
          <w:tcPr>
            <w:tcW w:w="1276" w:type="dxa"/>
          </w:tcPr>
          <w:p w:rsidR="000B0275" w:rsidRDefault="000B0275"/>
        </w:tc>
      </w:tr>
      <w:tr w:rsidR="00006B5F" w:rsidTr="00A75F94">
        <w:tc>
          <w:tcPr>
            <w:tcW w:w="567" w:type="dxa"/>
          </w:tcPr>
          <w:p w:rsidR="000B0275" w:rsidRDefault="000B0275"/>
        </w:tc>
        <w:tc>
          <w:tcPr>
            <w:tcW w:w="993" w:type="dxa"/>
          </w:tcPr>
          <w:p w:rsidR="000B0275" w:rsidRDefault="000B0275"/>
        </w:tc>
        <w:tc>
          <w:tcPr>
            <w:tcW w:w="992" w:type="dxa"/>
          </w:tcPr>
          <w:p w:rsidR="000B0275" w:rsidRDefault="000B0275"/>
        </w:tc>
        <w:tc>
          <w:tcPr>
            <w:tcW w:w="992" w:type="dxa"/>
          </w:tcPr>
          <w:p w:rsidR="000B0275" w:rsidRDefault="000B0275"/>
        </w:tc>
        <w:tc>
          <w:tcPr>
            <w:tcW w:w="1418" w:type="dxa"/>
          </w:tcPr>
          <w:p w:rsidR="000B0275" w:rsidRDefault="000B0275"/>
        </w:tc>
        <w:tc>
          <w:tcPr>
            <w:tcW w:w="1417" w:type="dxa"/>
          </w:tcPr>
          <w:p w:rsidR="000B0275" w:rsidRDefault="000B0275"/>
        </w:tc>
        <w:tc>
          <w:tcPr>
            <w:tcW w:w="1418" w:type="dxa"/>
          </w:tcPr>
          <w:p w:rsidR="000B0275" w:rsidRDefault="000B0275"/>
        </w:tc>
        <w:tc>
          <w:tcPr>
            <w:tcW w:w="1417" w:type="dxa"/>
          </w:tcPr>
          <w:p w:rsidR="000B0275" w:rsidRDefault="000B0275"/>
        </w:tc>
        <w:tc>
          <w:tcPr>
            <w:tcW w:w="2126" w:type="dxa"/>
          </w:tcPr>
          <w:p w:rsidR="000B0275" w:rsidRDefault="000B0275"/>
        </w:tc>
        <w:tc>
          <w:tcPr>
            <w:tcW w:w="1418" w:type="dxa"/>
          </w:tcPr>
          <w:p w:rsidR="000B0275" w:rsidRDefault="000B0275"/>
        </w:tc>
        <w:tc>
          <w:tcPr>
            <w:tcW w:w="850" w:type="dxa"/>
          </w:tcPr>
          <w:p w:rsidR="000B0275" w:rsidRDefault="000B0275"/>
        </w:tc>
        <w:tc>
          <w:tcPr>
            <w:tcW w:w="851" w:type="dxa"/>
          </w:tcPr>
          <w:p w:rsidR="000B0275" w:rsidRDefault="000B0275"/>
        </w:tc>
        <w:tc>
          <w:tcPr>
            <w:tcW w:w="1276" w:type="dxa"/>
          </w:tcPr>
          <w:p w:rsidR="000B0275" w:rsidRDefault="000B0275"/>
        </w:tc>
      </w:tr>
    </w:tbl>
    <w:p w:rsidR="00DA69C2" w:rsidRDefault="00DA69C2"/>
    <w:p w:rsidR="00DA69C2" w:rsidRDefault="00DA69C2"/>
    <w:tbl>
      <w:tblPr>
        <w:tblStyle w:val="a3"/>
        <w:tblW w:w="15498" w:type="dxa"/>
        <w:tblInd w:w="-335" w:type="dxa"/>
        <w:tblLook w:val="04A0" w:firstRow="1" w:lastRow="0" w:firstColumn="1" w:lastColumn="0" w:noHBand="0" w:noVBand="1"/>
      </w:tblPr>
      <w:tblGrid>
        <w:gridCol w:w="474"/>
        <w:gridCol w:w="2107"/>
        <w:gridCol w:w="2259"/>
        <w:gridCol w:w="2516"/>
        <w:gridCol w:w="2204"/>
        <w:gridCol w:w="1286"/>
        <w:gridCol w:w="987"/>
        <w:gridCol w:w="1171"/>
        <w:gridCol w:w="1241"/>
        <w:gridCol w:w="1253"/>
      </w:tblGrid>
      <w:tr w:rsidR="00B07D7E" w:rsidTr="00EF51A0">
        <w:trPr>
          <w:trHeight w:val="200"/>
        </w:trPr>
        <w:tc>
          <w:tcPr>
            <w:tcW w:w="474" w:type="dxa"/>
            <w:vMerge w:val="restart"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№ п/п</w:t>
            </w:r>
          </w:p>
        </w:tc>
        <w:tc>
          <w:tcPr>
            <w:tcW w:w="2107" w:type="dxa"/>
            <w:vMerge w:val="restart"/>
          </w:tcPr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Данные о водителе:</w:t>
            </w:r>
          </w:p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а) фамилия, имя, отчество</w:t>
            </w:r>
          </w:p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б) квалификация, стаж работы (всего лет, в т</w:t>
            </w:r>
            <w:r w:rsidR="00014919">
              <w:rPr>
                <w:sz w:val="18"/>
                <w:szCs w:val="18"/>
              </w:rPr>
              <w:t>ом числе</w:t>
            </w:r>
            <w:r w:rsidRPr="00014919">
              <w:rPr>
                <w:sz w:val="18"/>
                <w:szCs w:val="18"/>
              </w:rPr>
              <w:t xml:space="preserve"> в организации на данном автомобиле</w:t>
            </w:r>
          </w:p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в) на каком часу работы произошло ДТП</w:t>
            </w:r>
          </w:p>
          <w:p w:rsidR="00820EA4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г) состояние здоровья</w:t>
            </w:r>
          </w:p>
        </w:tc>
        <w:tc>
          <w:tcPr>
            <w:tcW w:w="2259" w:type="dxa"/>
            <w:vMerge w:val="restart"/>
          </w:tcPr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Данные</w:t>
            </w:r>
          </w:p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о транспортном средстве: срок эксплуатации, пробег, время проведения последних</w:t>
            </w:r>
          </w:p>
          <w:p w:rsidR="00820EA4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"ТО-1" и "ТО-2"</w:t>
            </w:r>
          </w:p>
        </w:tc>
        <w:tc>
          <w:tcPr>
            <w:tcW w:w="2516" w:type="dxa"/>
            <w:vMerge w:val="restart"/>
          </w:tcPr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Условия организации</w:t>
            </w:r>
          </w:p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и осуществления перевозок, приведших к ДТП:</w:t>
            </w:r>
          </w:p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а) вид груза, вес груза, правильность загрузки транспортного средства, число пассажиров, маршрут, отклонение от маршрута, вид перевозки;</w:t>
            </w:r>
          </w:p>
          <w:p w:rsidR="00820EA4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б) нарушение правил: перевозок, эксплуатации, ремонта, режима труда и отдыха водителя и др.</w:t>
            </w:r>
          </w:p>
        </w:tc>
        <w:tc>
          <w:tcPr>
            <w:tcW w:w="5648" w:type="dxa"/>
            <w:gridSpan w:val="4"/>
          </w:tcPr>
          <w:p w:rsidR="00820EA4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Последствия дорожно-транспортного происшествия</w:t>
            </w:r>
          </w:p>
        </w:tc>
        <w:tc>
          <w:tcPr>
            <w:tcW w:w="1241" w:type="dxa"/>
            <w:vMerge w:val="restart"/>
          </w:tcPr>
          <w:p w:rsidR="00820EA4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Принятые меры</w:t>
            </w:r>
          </w:p>
        </w:tc>
        <w:tc>
          <w:tcPr>
            <w:tcW w:w="1253" w:type="dxa"/>
            <w:vMerge w:val="restart"/>
          </w:tcPr>
          <w:p w:rsidR="00820EA4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</w:t>
            </w:r>
            <w:r w:rsidR="00FE3233" w:rsidRPr="00014919">
              <w:rPr>
                <w:sz w:val="18"/>
                <w:szCs w:val="18"/>
              </w:rPr>
              <w:t>чание</w:t>
            </w:r>
          </w:p>
        </w:tc>
      </w:tr>
      <w:tr w:rsidR="00014919" w:rsidTr="00EF51A0">
        <w:trPr>
          <w:trHeight w:val="130"/>
        </w:trPr>
        <w:tc>
          <w:tcPr>
            <w:tcW w:w="474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</w:tcPr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сведения о пострадавших</w:t>
            </w:r>
          </w:p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в ДТП по вине работников организации:</w:t>
            </w:r>
          </w:p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а) категория (пассажир, водитель, пешеход, иное лицо);</w:t>
            </w:r>
          </w:p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б) тяжесть последствий (погиб, ранен);</w:t>
            </w:r>
          </w:p>
          <w:p w:rsidR="00820EA4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в) Ф.И.О., возраст</w:t>
            </w:r>
          </w:p>
        </w:tc>
        <w:tc>
          <w:tcPr>
            <w:tcW w:w="3444" w:type="dxa"/>
            <w:gridSpan w:val="3"/>
          </w:tcPr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материальный ущерб</w:t>
            </w:r>
          </w:p>
          <w:p w:rsidR="00FE3233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от повреждения</w:t>
            </w:r>
          </w:p>
          <w:p w:rsidR="00820EA4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(млн. руб.)</w:t>
            </w:r>
          </w:p>
        </w:tc>
        <w:tc>
          <w:tcPr>
            <w:tcW w:w="1241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</w:tr>
      <w:tr w:rsidR="00014919" w:rsidTr="00EF51A0">
        <w:trPr>
          <w:trHeight w:val="130"/>
        </w:trPr>
        <w:tc>
          <w:tcPr>
            <w:tcW w:w="474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:rsidR="00820EA4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</w:t>
            </w:r>
            <w:r w:rsidR="00FE3233" w:rsidRPr="00014919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987" w:type="dxa"/>
          </w:tcPr>
          <w:p w:rsidR="00820EA4" w:rsidRPr="00014919" w:rsidRDefault="00FE3233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груза</w:t>
            </w:r>
          </w:p>
        </w:tc>
        <w:tc>
          <w:tcPr>
            <w:tcW w:w="1171" w:type="dxa"/>
          </w:tcPr>
          <w:p w:rsidR="00820EA4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дорог, иных соору</w:t>
            </w:r>
            <w:r w:rsidR="00FE3233" w:rsidRPr="00014919">
              <w:rPr>
                <w:sz w:val="18"/>
                <w:szCs w:val="18"/>
              </w:rPr>
              <w:t>жений</w:t>
            </w:r>
          </w:p>
        </w:tc>
        <w:tc>
          <w:tcPr>
            <w:tcW w:w="1241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Merge/>
          </w:tcPr>
          <w:p w:rsidR="00820EA4" w:rsidRPr="00014919" w:rsidRDefault="00820EA4" w:rsidP="00014919">
            <w:pPr>
              <w:jc w:val="center"/>
              <w:rPr>
                <w:sz w:val="18"/>
                <w:szCs w:val="18"/>
              </w:rPr>
            </w:pPr>
          </w:p>
        </w:tc>
      </w:tr>
      <w:tr w:rsidR="00014919" w:rsidTr="00EF51A0">
        <w:tc>
          <w:tcPr>
            <w:tcW w:w="474" w:type="dxa"/>
          </w:tcPr>
          <w:p w:rsidR="00014919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1</w:t>
            </w:r>
          </w:p>
        </w:tc>
        <w:tc>
          <w:tcPr>
            <w:tcW w:w="2107" w:type="dxa"/>
          </w:tcPr>
          <w:p w:rsidR="00014919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2</w:t>
            </w:r>
          </w:p>
        </w:tc>
        <w:tc>
          <w:tcPr>
            <w:tcW w:w="2259" w:type="dxa"/>
          </w:tcPr>
          <w:p w:rsidR="00014919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3</w:t>
            </w:r>
          </w:p>
        </w:tc>
        <w:tc>
          <w:tcPr>
            <w:tcW w:w="2516" w:type="dxa"/>
          </w:tcPr>
          <w:p w:rsidR="00014919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4</w:t>
            </w:r>
          </w:p>
        </w:tc>
        <w:tc>
          <w:tcPr>
            <w:tcW w:w="2204" w:type="dxa"/>
          </w:tcPr>
          <w:p w:rsidR="00014919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5</w:t>
            </w:r>
          </w:p>
        </w:tc>
        <w:tc>
          <w:tcPr>
            <w:tcW w:w="1286" w:type="dxa"/>
          </w:tcPr>
          <w:p w:rsidR="00014919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6</w:t>
            </w:r>
          </w:p>
        </w:tc>
        <w:tc>
          <w:tcPr>
            <w:tcW w:w="987" w:type="dxa"/>
          </w:tcPr>
          <w:p w:rsidR="00014919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7</w:t>
            </w:r>
          </w:p>
        </w:tc>
        <w:tc>
          <w:tcPr>
            <w:tcW w:w="1171" w:type="dxa"/>
          </w:tcPr>
          <w:p w:rsidR="00014919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8</w:t>
            </w:r>
          </w:p>
        </w:tc>
        <w:tc>
          <w:tcPr>
            <w:tcW w:w="1241" w:type="dxa"/>
          </w:tcPr>
          <w:p w:rsidR="00014919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9</w:t>
            </w:r>
          </w:p>
        </w:tc>
        <w:tc>
          <w:tcPr>
            <w:tcW w:w="1253" w:type="dxa"/>
          </w:tcPr>
          <w:p w:rsidR="00014919" w:rsidRPr="00014919" w:rsidRDefault="00014919" w:rsidP="00014919">
            <w:pPr>
              <w:jc w:val="center"/>
              <w:rPr>
                <w:sz w:val="18"/>
                <w:szCs w:val="18"/>
              </w:rPr>
            </w:pPr>
            <w:r w:rsidRPr="00014919">
              <w:rPr>
                <w:sz w:val="18"/>
                <w:szCs w:val="18"/>
              </w:rPr>
              <w:t>10</w:t>
            </w:r>
          </w:p>
        </w:tc>
      </w:tr>
      <w:tr w:rsidR="00014919" w:rsidTr="00EF51A0">
        <w:tc>
          <w:tcPr>
            <w:tcW w:w="474" w:type="dxa"/>
          </w:tcPr>
          <w:p w:rsidR="00014919" w:rsidRPr="00E4450A" w:rsidRDefault="00567AA7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>1</w:t>
            </w:r>
          </w:p>
        </w:tc>
        <w:tc>
          <w:tcPr>
            <w:tcW w:w="2107" w:type="dxa"/>
          </w:tcPr>
          <w:p w:rsidR="00567AA7" w:rsidRPr="00E4450A" w:rsidRDefault="00567AA7" w:rsidP="00E4450A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 xml:space="preserve">а) </w:t>
            </w: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>Проскуряков Илья Иванович</w:t>
            </w:r>
          </w:p>
          <w:p w:rsidR="00567AA7" w:rsidRPr="00E4450A" w:rsidRDefault="00567AA7" w:rsidP="00E4450A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 xml:space="preserve">б) </w:t>
            </w: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>водитель 1 класса</w:t>
            </w: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 xml:space="preserve">, стаж работы </w:t>
            </w: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>15</w:t>
            </w: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 xml:space="preserve"> лет, в том числе </w:t>
            </w:r>
            <w:r w:rsidR="00E4450A" w:rsidRPr="00E4450A">
              <w:rPr>
                <w:rFonts w:ascii="Segoe Print" w:hAnsi="Segoe Print"/>
                <w:color w:val="0070C0"/>
                <w:sz w:val="16"/>
                <w:szCs w:val="16"/>
              </w:rPr>
              <w:t>3</w:t>
            </w:r>
            <w:r w:rsidR="00A72C47" w:rsidRPr="00E4450A">
              <w:rPr>
                <w:rFonts w:ascii="Segoe Print" w:hAnsi="Segoe Print"/>
                <w:color w:val="0070C0"/>
                <w:sz w:val="16"/>
                <w:szCs w:val="16"/>
              </w:rPr>
              <w:t xml:space="preserve"> </w:t>
            </w:r>
            <w:r w:rsidR="00E4450A" w:rsidRPr="00E4450A">
              <w:rPr>
                <w:rFonts w:ascii="Segoe Print" w:hAnsi="Segoe Print"/>
                <w:color w:val="0070C0"/>
                <w:sz w:val="16"/>
                <w:szCs w:val="16"/>
              </w:rPr>
              <w:t>года</w:t>
            </w:r>
            <w:r w:rsidR="00A72C47" w:rsidRPr="00E4450A">
              <w:rPr>
                <w:rFonts w:ascii="Segoe Print" w:hAnsi="Segoe Print"/>
                <w:color w:val="0070C0"/>
                <w:sz w:val="16"/>
                <w:szCs w:val="16"/>
              </w:rPr>
              <w:t xml:space="preserve"> в </w:t>
            </w:r>
            <w:r w:rsidR="003A740B">
              <w:rPr>
                <w:rFonts w:ascii="Segoe Print" w:hAnsi="Segoe Print"/>
                <w:color w:val="0070C0"/>
                <w:sz w:val="16"/>
                <w:szCs w:val="16"/>
              </w:rPr>
              <w:t>ООО «Кот-ТК»</w:t>
            </w: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 xml:space="preserve"> на данном автомобиле</w:t>
            </w:r>
          </w:p>
          <w:p w:rsidR="00567AA7" w:rsidRPr="00E4450A" w:rsidRDefault="00567AA7" w:rsidP="00E4450A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 xml:space="preserve">в) </w:t>
            </w:r>
            <w:r w:rsidR="00E4450A" w:rsidRPr="00E4450A">
              <w:rPr>
                <w:rFonts w:ascii="Segoe Print" w:hAnsi="Segoe Print"/>
                <w:color w:val="0070C0"/>
                <w:sz w:val="16"/>
                <w:szCs w:val="16"/>
              </w:rPr>
              <w:t>10.45</w:t>
            </w:r>
          </w:p>
          <w:p w:rsidR="00014919" w:rsidRPr="00E4450A" w:rsidRDefault="00567AA7" w:rsidP="00E4450A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 xml:space="preserve">г) </w:t>
            </w:r>
            <w:r w:rsidR="00E4450A" w:rsidRPr="00E4450A">
              <w:rPr>
                <w:rFonts w:ascii="Segoe Print" w:hAnsi="Segoe Print"/>
                <w:color w:val="0070C0"/>
                <w:sz w:val="16"/>
                <w:szCs w:val="16"/>
              </w:rPr>
              <w:t>здоров</w:t>
            </w:r>
          </w:p>
        </w:tc>
        <w:tc>
          <w:tcPr>
            <w:tcW w:w="2259" w:type="dxa"/>
          </w:tcPr>
          <w:p w:rsidR="00E4450A" w:rsidRPr="00AA2FB7" w:rsidRDefault="00E4450A" w:rsidP="00E4450A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>
              <w:rPr>
                <w:rFonts w:ascii="Segoe Print" w:hAnsi="Segoe Print"/>
                <w:color w:val="0070C0"/>
                <w:sz w:val="16"/>
                <w:szCs w:val="16"/>
              </w:rPr>
              <w:t>T</w:t>
            </w:r>
            <w:r>
              <w:rPr>
                <w:rFonts w:ascii="Segoe Print" w:hAnsi="Segoe Print"/>
                <w:color w:val="0070C0"/>
                <w:sz w:val="16"/>
                <w:szCs w:val="16"/>
                <w:lang w:val="en-US"/>
              </w:rPr>
              <w:t>O</w:t>
            </w:r>
            <w:r>
              <w:rPr>
                <w:rFonts w:ascii="Segoe Print" w:hAnsi="Segoe Print"/>
                <w:color w:val="0070C0"/>
                <w:sz w:val="16"/>
                <w:szCs w:val="16"/>
              </w:rPr>
              <w:t>YOTA KOROLLA</w:t>
            </w:r>
          </w:p>
          <w:p w:rsidR="00014919" w:rsidRDefault="00E4450A" w:rsidP="00E4450A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FB7">
              <w:rPr>
                <w:rFonts w:ascii="Segoe Print" w:hAnsi="Segoe Print"/>
                <w:color w:val="0070C0"/>
                <w:sz w:val="16"/>
                <w:szCs w:val="16"/>
              </w:rPr>
              <w:t>А643НУ</w:t>
            </w:r>
          </w:p>
          <w:p w:rsidR="00E4450A" w:rsidRDefault="00E4450A" w:rsidP="00E4450A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>
              <w:rPr>
                <w:rFonts w:ascii="Segoe Print" w:hAnsi="Segoe Print"/>
                <w:color w:val="0070C0"/>
                <w:sz w:val="16"/>
                <w:szCs w:val="16"/>
              </w:rPr>
              <w:t>Срок эксплуатации 3 года</w:t>
            </w:r>
          </w:p>
          <w:p w:rsidR="00E4450A" w:rsidRDefault="00E4450A" w:rsidP="00E4450A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>
              <w:rPr>
                <w:rFonts w:ascii="Segoe Print" w:hAnsi="Segoe Print"/>
                <w:color w:val="0070C0"/>
                <w:sz w:val="16"/>
                <w:szCs w:val="16"/>
              </w:rPr>
              <w:t>Пробег 74 тыс. км.</w:t>
            </w:r>
          </w:p>
          <w:p w:rsidR="00E4450A" w:rsidRDefault="00E4450A" w:rsidP="00E4450A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>
              <w:rPr>
                <w:rFonts w:ascii="Segoe Print" w:hAnsi="Segoe Print"/>
                <w:color w:val="0070C0"/>
                <w:sz w:val="16"/>
                <w:szCs w:val="16"/>
              </w:rPr>
              <w:t xml:space="preserve">ТО-1 </w:t>
            </w: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>24.07.2015</w:t>
            </w:r>
          </w:p>
          <w:p w:rsidR="00E4450A" w:rsidRDefault="00E4450A" w:rsidP="00E4450A">
            <w:r>
              <w:rPr>
                <w:rFonts w:ascii="Segoe Print" w:hAnsi="Segoe Print"/>
                <w:color w:val="0070C0"/>
                <w:sz w:val="16"/>
                <w:szCs w:val="16"/>
              </w:rPr>
              <w:t xml:space="preserve">ТО-2 </w:t>
            </w:r>
            <w:r w:rsidRPr="00E4450A">
              <w:rPr>
                <w:rFonts w:ascii="Segoe Print" w:hAnsi="Segoe Print"/>
                <w:color w:val="0070C0"/>
                <w:sz w:val="16"/>
                <w:szCs w:val="16"/>
              </w:rPr>
              <w:t>23.12.2016</w:t>
            </w:r>
          </w:p>
        </w:tc>
        <w:tc>
          <w:tcPr>
            <w:tcW w:w="2516" w:type="dxa"/>
          </w:tcPr>
          <w:p w:rsidR="00014919" w:rsidRPr="00AA23EA" w:rsidRDefault="00E4450A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3EA">
              <w:rPr>
                <w:rFonts w:ascii="Segoe Print" w:hAnsi="Segoe Print"/>
                <w:color w:val="0070C0"/>
                <w:sz w:val="16"/>
                <w:szCs w:val="16"/>
              </w:rPr>
              <w:t>а)</w:t>
            </w:r>
            <w:r w:rsidRPr="00AA23EA">
              <w:rPr>
                <w:rFonts w:ascii="Segoe Print" w:hAnsi="Segoe Print"/>
                <w:color w:val="0070C0"/>
                <w:sz w:val="16"/>
                <w:szCs w:val="16"/>
              </w:rPr>
              <w:t xml:space="preserve"> водитель </w:t>
            </w:r>
            <w:r w:rsidR="00AA23EA" w:rsidRPr="00AA23EA">
              <w:rPr>
                <w:rFonts w:ascii="Segoe Print" w:hAnsi="Segoe Print"/>
                <w:color w:val="0070C0"/>
                <w:sz w:val="16"/>
                <w:szCs w:val="16"/>
              </w:rPr>
              <w:t>о</w:t>
            </w:r>
            <w:r w:rsidRPr="00AA23EA">
              <w:rPr>
                <w:rFonts w:ascii="Segoe Print" w:hAnsi="Segoe Print"/>
                <w:color w:val="0070C0"/>
                <w:sz w:val="16"/>
                <w:szCs w:val="16"/>
              </w:rPr>
              <w:t>существлял пассажирскую перевозку согласно маршрутному листу</w:t>
            </w:r>
            <w:r w:rsidR="00AA23EA" w:rsidRPr="00AA23EA">
              <w:rPr>
                <w:rFonts w:ascii="Segoe Print" w:hAnsi="Segoe Print"/>
                <w:color w:val="0070C0"/>
                <w:sz w:val="16"/>
                <w:szCs w:val="16"/>
              </w:rPr>
              <w:t>;</w:t>
            </w:r>
          </w:p>
          <w:p w:rsidR="00E4450A" w:rsidRPr="00AA23EA" w:rsidRDefault="00E4450A" w:rsidP="00AA23EA">
            <w:pPr>
              <w:rPr>
                <w:rFonts w:ascii="Segoe Print" w:hAnsi="Segoe Print"/>
                <w:color w:val="0070C0"/>
                <w:sz w:val="16"/>
                <w:szCs w:val="16"/>
              </w:rPr>
            </w:pPr>
            <w:r w:rsidRPr="00AA23EA">
              <w:rPr>
                <w:rFonts w:ascii="Segoe Print" w:hAnsi="Segoe Print"/>
                <w:color w:val="0070C0"/>
                <w:sz w:val="16"/>
                <w:szCs w:val="16"/>
              </w:rPr>
              <w:t>б) нарушени</w:t>
            </w:r>
            <w:r w:rsidR="00AA23EA" w:rsidRPr="00AA23EA">
              <w:rPr>
                <w:rFonts w:ascii="Segoe Print" w:hAnsi="Segoe Print"/>
                <w:color w:val="0070C0"/>
                <w:sz w:val="16"/>
                <w:szCs w:val="16"/>
              </w:rPr>
              <w:t>й правил</w:t>
            </w:r>
            <w:r w:rsidRPr="00AA23EA">
              <w:rPr>
                <w:rFonts w:ascii="Segoe Print" w:hAnsi="Segoe Print"/>
                <w:color w:val="0070C0"/>
                <w:sz w:val="16"/>
                <w:szCs w:val="16"/>
              </w:rPr>
              <w:t xml:space="preserve"> перевозок, эксплуатации, ремонта, режима труда и отдыха водителя </w:t>
            </w:r>
            <w:r w:rsidR="00AA23EA" w:rsidRPr="00AA23EA">
              <w:rPr>
                <w:rFonts w:ascii="Segoe Print" w:hAnsi="Segoe Print"/>
                <w:color w:val="0070C0"/>
                <w:sz w:val="16"/>
                <w:szCs w:val="16"/>
              </w:rPr>
              <w:t>не выявлено.</w:t>
            </w:r>
          </w:p>
        </w:tc>
        <w:tc>
          <w:tcPr>
            <w:tcW w:w="2204" w:type="dxa"/>
          </w:tcPr>
          <w:p w:rsidR="00014919" w:rsidRPr="00AA23EA" w:rsidRDefault="00AA23EA" w:rsidP="00AA23E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_</w:t>
            </w:r>
          </w:p>
        </w:tc>
        <w:tc>
          <w:tcPr>
            <w:tcW w:w="1286" w:type="dxa"/>
          </w:tcPr>
          <w:p w:rsidR="00014919" w:rsidRPr="0009686A" w:rsidRDefault="0009686A" w:rsidP="0009686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09686A">
              <w:rPr>
                <w:rFonts w:ascii="Segoe Print" w:hAnsi="Segoe Print"/>
                <w:color w:val="0070C0"/>
                <w:sz w:val="16"/>
                <w:szCs w:val="16"/>
              </w:rPr>
              <w:t>0,185</w:t>
            </w:r>
          </w:p>
        </w:tc>
        <w:tc>
          <w:tcPr>
            <w:tcW w:w="987" w:type="dxa"/>
          </w:tcPr>
          <w:p w:rsidR="00014919" w:rsidRPr="00AA23EA" w:rsidRDefault="00AA23EA" w:rsidP="00AA23E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_</w:t>
            </w:r>
          </w:p>
        </w:tc>
        <w:tc>
          <w:tcPr>
            <w:tcW w:w="1171" w:type="dxa"/>
          </w:tcPr>
          <w:p w:rsidR="00014919" w:rsidRPr="00AA23EA" w:rsidRDefault="00AA23EA" w:rsidP="00AA23E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_</w:t>
            </w:r>
          </w:p>
        </w:tc>
        <w:tc>
          <w:tcPr>
            <w:tcW w:w="1241" w:type="dxa"/>
          </w:tcPr>
          <w:p w:rsidR="00014919" w:rsidRDefault="00014919"/>
        </w:tc>
        <w:tc>
          <w:tcPr>
            <w:tcW w:w="1253" w:type="dxa"/>
          </w:tcPr>
          <w:p w:rsidR="00014919" w:rsidRDefault="00014919"/>
        </w:tc>
      </w:tr>
      <w:tr w:rsidR="00014919" w:rsidTr="00EF51A0">
        <w:tc>
          <w:tcPr>
            <w:tcW w:w="474" w:type="dxa"/>
          </w:tcPr>
          <w:p w:rsidR="00014919" w:rsidRDefault="00014919"/>
        </w:tc>
        <w:tc>
          <w:tcPr>
            <w:tcW w:w="2107" w:type="dxa"/>
          </w:tcPr>
          <w:p w:rsidR="00014919" w:rsidRDefault="00014919"/>
        </w:tc>
        <w:tc>
          <w:tcPr>
            <w:tcW w:w="2259" w:type="dxa"/>
          </w:tcPr>
          <w:p w:rsidR="00014919" w:rsidRDefault="00014919"/>
        </w:tc>
        <w:tc>
          <w:tcPr>
            <w:tcW w:w="2516" w:type="dxa"/>
          </w:tcPr>
          <w:p w:rsidR="00014919" w:rsidRDefault="00014919"/>
        </w:tc>
        <w:tc>
          <w:tcPr>
            <w:tcW w:w="2204" w:type="dxa"/>
          </w:tcPr>
          <w:p w:rsidR="00014919" w:rsidRDefault="00014919"/>
        </w:tc>
        <w:tc>
          <w:tcPr>
            <w:tcW w:w="1286" w:type="dxa"/>
          </w:tcPr>
          <w:p w:rsidR="00014919" w:rsidRDefault="00014919"/>
        </w:tc>
        <w:tc>
          <w:tcPr>
            <w:tcW w:w="987" w:type="dxa"/>
          </w:tcPr>
          <w:p w:rsidR="00014919" w:rsidRDefault="00014919"/>
        </w:tc>
        <w:tc>
          <w:tcPr>
            <w:tcW w:w="1171" w:type="dxa"/>
          </w:tcPr>
          <w:p w:rsidR="00014919" w:rsidRDefault="00014919"/>
        </w:tc>
        <w:tc>
          <w:tcPr>
            <w:tcW w:w="1241" w:type="dxa"/>
          </w:tcPr>
          <w:p w:rsidR="00014919" w:rsidRDefault="00014919"/>
        </w:tc>
        <w:tc>
          <w:tcPr>
            <w:tcW w:w="1253" w:type="dxa"/>
          </w:tcPr>
          <w:p w:rsidR="00014919" w:rsidRDefault="00014919"/>
        </w:tc>
      </w:tr>
      <w:tr w:rsidR="00014919" w:rsidTr="00EF51A0">
        <w:tc>
          <w:tcPr>
            <w:tcW w:w="474" w:type="dxa"/>
          </w:tcPr>
          <w:p w:rsidR="00014919" w:rsidRDefault="00014919"/>
        </w:tc>
        <w:tc>
          <w:tcPr>
            <w:tcW w:w="2107" w:type="dxa"/>
          </w:tcPr>
          <w:p w:rsidR="00014919" w:rsidRDefault="00014919"/>
        </w:tc>
        <w:tc>
          <w:tcPr>
            <w:tcW w:w="2259" w:type="dxa"/>
          </w:tcPr>
          <w:p w:rsidR="00014919" w:rsidRDefault="00014919"/>
        </w:tc>
        <w:tc>
          <w:tcPr>
            <w:tcW w:w="2516" w:type="dxa"/>
          </w:tcPr>
          <w:p w:rsidR="00014919" w:rsidRDefault="00014919"/>
        </w:tc>
        <w:tc>
          <w:tcPr>
            <w:tcW w:w="2204" w:type="dxa"/>
          </w:tcPr>
          <w:p w:rsidR="00014919" w:rsidRDefault="00014919"/>
        </w:tc>
        <w:tc>
          <w:tcPr>
            <w:tcW w:w="1286" w:type="dxa"/>
          </w:tcPr>
          <w:p w:rsidR="00014919" w:rsidRDefault="00014919"/>
        </w:tc>
        <w:tc>
          <w:tcPr>
            <w:tcW w:w="987" w:type="dxa"/>
          </w:tcPr>
          <w:p w:rsidR="00014919" w:rsidRDefault="00014919"/>
        </w:tc>
        <w:tc>
          <w:tcPr>
            <w:tcW w:w="1171" w:type="dxa"/>
          </w:tcPr>
          <w:p w:rsidR="00014919" w:rsidRDefault="00014919"/>
        </w:tc>
        <w:tc>
          <w:tcPr>
            <w:tcW w:w="1241" w:type="dxa"/>
          </w:tcPr>
          <w:p w:rsidR="00014919" w:rsidRDefault="00014919"/>
        </w:tc>
        <w:tc>
          <w:tcPr>
            <w:tcW w:w="1253" w:type="dxa"/>
          </w:tcPr>
          <w:p w:rsidR="00014919" w:rsidRDefault="00014919"/>
        </w:tc>
      </w:tr>
      <w:tr w:rsidR="00014919" w:rsidTr="00EF51A0">
        <w:tc>
          <w:tcPr>
            <w:tcW w:w="474" w:type="dxa"/>
          </w:tcPr>
          <w:p w:rsidR="00014919" w:rsidRDefault="00014919"/>
        </w:tc>
        <w:tc>
          <w:tcPr>
            <w:tcW w:w="2107" w:type="dxa"/>
          </w:tcPr>
          <w:p w:rsidR="00014919" w:rsidRDefault="00014919"/>
        </w:tc>
        <w:tc>
          <w:tcPr>
            <w:tcW w:w="2259" w:type="dxa"/>
          </w:tcPr>
          <w:p w:rsidR="00014919" w:rsidRDefault="00014919"/>
        </w:tc>
        <w:tc>
          <w:tcPr>
            <w:tcW w:w="2516" w:type="dxa"/>
          </w:tcPr>
          <w:p w:rsidR="00014919" w:rsidRDefault="00014919"/>
        </w:tc>
        <w:tc>
          <w:tcPr>
            <w:tcW w:w="2204" w:type="dxa"/>
          </w:tcPr>
          <w:p w:rsidR="00014919" w:rsidRDefault="00014919"/>
        </w:tc>
        <w:tc>
          <w:tcPr>
            <w:tcW w:w="1286" w:type="dxa"/>
          </w:tcPr>
          <w:p w:rsidR="00014919" w:rsidRDefault="00014919"/>
        </w:tc>
        <w:tc>
          <w:tcPr>
            <w:tcW w:w="987" w:type="dxa"/>
          </w:tcPr>
          <w:p w:rsidR="00014919" w:rsidRDefault="00014919"/>
        </w:tc>
        <w:tc>
          <w:tcPr>
            <w:tcW w:w="1171" w:type="dxa"/>
          </w:tcPr>
          <w:p w:rsidR="00014919" w:rsidRDefault="00014919"/>
        </w:tc>
        <w:tc>
          <w:tcPr>
            <w:tcW w:w="1241" w:type="dxa"/>
          </w:tcPr>
          <w:p w:rsidR="00014919" w:rsidRDefault="00014919"/>
        </w:tc>
        <w:tc>
          <w:tcPr>
            <w:tcW w:w="1253" w:type="dxa"/>
          </w:tcPr>
          <w:p w:rsidR="00014919" w:rsidRDefault="00014919"/>
        </w:tc>
      </w:tr>
      <w:tr w:rsidR="00014919" w:rsidTr="00EF51A0">
        <w:tc>
          <w:tcPr>
            <w:tcW w:w="474" w:type="dxa"/>
          </w:tcPr>
          <w:p w:rsidR="00014919" w:rsidRDefault="00014919"/>
        </w:tc>
        <w:tc>
          <w:tcPr>
            <w:tcW w:w="2107" w:type="dxa"/>
          </w:tcPr>
          <w:p w:rsidR="00014919" w:rsidRDefault="00014919"/>
        </w:tc>
        <w:tc>
          <w:tcPr>
            <w:tcW w:w="2259" w:type="dxa"/>
          </w:tcPr>
          <w:p w:rsidR="00014919" w:rsidRDefault="00014919"/>
        </w:tc>
        <w:tc>
          <w:tcPr>
            <w:tcW w:w="2516" w:type="dxa"/>
          </w:tcPr>
          <w:p w:rsidR="00014919" w:rsidRDefault="00014919"/>
        </w:tc>
        <w:tc>
          <w:tcPr>
            <w:tcW w:w="2204" w:type="dxa"/>
          </w:tcPr>
          <w:p w:rsidR="00014919" w:rsidRDefault="00014919"/>
        </w:tc>
        <w:tc>
          <w:tcPr>
            <w:tcW w:w="1286" w:type="dxa"/>
          </w:tcPr>
          <w:p w:rsidR="00014919" w:rsidRDefault="00014919"/>
        </w:tc>
        <w:tc>
          <w:tcPr>
            <w:tcW w:w="987" w:type="dxa"/>
          </w:tcPr>
          <w:p w:rsidR="00014919" w:rsidRDefault="00014919"/>
        </w:tc>
        <w:tc>
          <w:tcPr>
            <w:tcW w:w="1171" w:type="dxa"/>
          </w:tcPr>
          <w:p w:rsidR="00014919" w:rsidRDefault="00014919"/>
        </w:tc>
        <w:tc>
          <w:tcPr>
            <w:tcW w:w="1241" w:type="dxa"/>
          </w:tcPr>
          <w:p w:rsidR="00014919" w:rsidRDefault="00014919"/>
        </w:tc>
        <w:tc>
          <w:tcPr>
            <w:tcW w:w="1253" w:type="dxa"/>
          </w:tcPr>
          <w:p w:rsidR="00014919" w:rsidRDefault="00014919"/>
        </w:tc>
      </w:tr>
      <w:tr w:rsidR="00B07D7E" w:rsidTr="00EF51A0">
        <w:tc>
          <w:tcPr>
            <w:tcW w:w="474" w:type="dxa"/>
          </w:tcPr>
          <w:p w:rsidR="00B07D7E" w:rsidRDefault="00B07D7E"/>
        </w:tc>
        <w:tc>
          <w:tcPr>
            <w:tcW w:w="2107" w:type="dxa"/>
          </w:tcPr>
          <w:p w:rsidR="00B07D7E" w:rsidRDefault="00B07D7E"/>
        </w:tc>
        <w:tc>
          <w:tcPr>
            <w:tcW w:w="2259" w:type="dxa"/>
          </w:tcPr>
          <w:p w:rsidR="00B07D7E" w:rsidRDefault="00B07D7E"/>
        </w:tc>
        <w:tc>
          <w:tcPr>
            <w:tcW w:w="2516" w:type="dxa"/>
          </w:tcPr>
          <w:p w:rsidR="00B07D7E" w:rsidRDefault="00B07D7E"/>
        </w:tc>
        <w:tc>
          <w:tcPr>
            <w:tcW w:w="2204" w:type="dxa"/>
          </w:tcPr>
          <w:p w:rsidR="00B07D7E" w:rsidRDefault="00B07D7E"/>
        </w:tc>
        <w:tc>
          <w:tcPr>
            <w:tcW w:w="1286" w:type="dxa"/>
          </w:tcPr>
          <w:p w:rsidR="00B07D7E" w:rsidRDefault="00B07D7E"/>
        </w:tc>
        <w:tc>
          <w:tcPr>
            <w:tcW w:w="987" w:type="dxa"/>
          </w:tcPr>
          <w:p w:rsidR="00B07D7E" w:rsidRDefault="00B07D7E"/>
        </w:tc>
        <w:tc>
          <w:tcPr>
            <w:tcW w:w="1171" w:type="dxa"/>
          </w:tcPr>
          <w:p w:rsidR="00B07D7E" w:rsidRDefault="00B07D7E"/>
        </w:tc>
        <w:tc>
          <w:tcPr>
            <w:tcW w:w="1241" w:type="dxa"/>
          </w:tcPr>
          <w:p w:rsidR="00B07D7E" w:rsidRDefault="00B07D7E"/>
        </w:tc>
        <w:tc>
          <w:tcPr>
            <w:tcW w:w="1253" w:type="dxa"/>
          </w:tcPr>
          <w:p w:rsidR="00B07D7E" w:rsidRDefault="00B07D7E"/>
        </w:tc>
      </w:tr>
      <w:tr w:rsidR="00B07D7E" w:rsidTr="00EF51A0">
        <w:tc>
          <w:tcPr>
            <w:tcW w:w="474" w:type="dxa"/>
          </w:tcPr>
          <w:p w:rsidR="00B07D7E" w:rsidRDefault="00B07D7E"/>
        </w:tc>
        <w:tc>
          <w:tcPr>
            <w:tcW w:w="2107" w:type="dxa"/>
          </w:tcPr>
          <w:p w:rsidR="00B07D7E" w:rsidRDefault="00B07D7E"/>
        </w:tc>
        <w:tc>
          <w:tcPr>
            <w:tcW w:w="2259" w:type="dxa"/>
          </w:tcPr>
          <w:p w:rsidR="00B07D7E" w:rsidRDefault="00B07D7E"/>
        </w:tc>
        <w:tc>
          <w:tcPr>
            <w:tcW w:w="2516" w:type="dxa"/>
          </w:tcPr>
          <w:p w:rsidR="00B07D7E" w:rsidRDefault="00B07D7E"/>
        </w:tc>
        <w:tc>
          <w:tcPr>
            <w:tcW w:w="2204" w:type="dxa"/>
          </w:tcPr>
          <w:p w:rsidR="00B07D7E" w:rsidRDefault="00B07D7E"/>
        </w:tc>
        <w:tc>
          <w:tcPr>
            <w:tcW w:w="1286" w:type="dxa"/>
          </w:tcPr>
          <w:p w:rsidR="00B07D7E" w:rsidRDefault="00B07D7E"/>
        </w:tc>
        <w:tc>
          <w:tcPr>
            <w:tcW w:w="987" w:type="dxa"/>
          </w:tcPr>
          <w:p w:rsidR="00B07D7E" w:rsidRDefault="00B07D7E"/>
        </w:tc>
        <w:tc>
          <w:tcPr>
            <w:tcW w:w="1171" w:type="dxa"/>
          </w:tcPr>
          <w:p w:rsidR="00B07D7E" w:rsidRDefault="00B07D7E"/>
        </w:tc>
        <w:tc>
          <w:tcPr>
            <w:tcW w:w="1241" w:type="dxa"/>
          </w:tcPr>
          <w:p w:rsidR="00B07D7E" w:rsidRDefault="00B07D7E"/>
        </w:tc>
        <w:tc>
          <w:tcPr>
            <w:tcW w:w="1253" w:type="dxa"/>
          </w:tcPr>
          <w:p w:rsidR="00B07D7E" w:rsidRDefault="00B07D7E"/>
        </w:tc>
      </w:tr>
      <w:tr w:rsidR="00B07D7E" w:rsidTr="00EF51A0">
        <w:tc>
          <w:tcPr>
            <w:tcW w:w="474" w:type="dxa"/>
          </w:tcPr>
          <w:p w:rsidR="00B07D7E" w:rsidRDefault="00B07D7E"/>
        </w:tc>
        <w:tc>
          <w:tcPr>
            <w:tcW w:w="2107" w:type="dxa"/>
          </w:tcPr>
          <w:p w:rsidR="00B07D7E" w:rsidRDefault="00B07D7E"/>
        </w:tc>
        <w:tc>
          <w:tcPr>
            <w:tcW w:w="2259" w:type="dxa"/>
          </w:tcPr>
          <w:p w:rsidR="00B07D7E" w:rsidRDefault="00B07D7E"/>
        </w:tc>
        <w:tc>
          <w:tcPr>
            <w:tcW w:w="2516" w:type="dxa"/>
          </w:tcPr>
          <w:p w:rsidR="00B07D7E" w:rsidRDefault="00B07D7E"/>
        </w:tc>
        <w:tc>
          <w:tcPr>
            <w:tcW w:w="2204" w:type="dxa"/>
          </w:tcPr>
          <w:p w:rsidR="00B07D7E" w:rsidRDefault="00B07D7E"/>
        </w:tc>
        <w:tc>
          <w:tcPr>
            <w:tcW w:w="1286" w:type="dxa"/>
          </w:tcPr>
          <w:p w:rsidR="00B07D7E" w:rsidRDefault="00B07D7E"/>
        </w:tc>
        <w:tc>
          <w:tcPr>
            <w:tcW w:w="987" w:type="dxa"/>
          </w:tcPr>
          <w:p w:rsidR="00B07D7E" w:rsidRDefault="00B07D7E"/>
        </w:tc>
        <w:tc>
          <w:tcPr>
            <w:tcW w:w="1171" w:type="dxa"/>
          </w:tcPr>
          <w:p w:rsidR="00B07D7E" w:rsidRDefault="00B07D7E"/>
        </w:tc>
        <w:tc>
          <w:tcPr>
            <w:tcW w:w="1241" w:type="dxa"/>
          </w:tcPr>
          <w:p w:rsidR="00B07D7E" w:rsidRDefault="00B07D7E"/>
        </w:tc>
        <w:tc>
          <w:tcPr>
            <w:tcW w:w="1253" w:type="dxa"/>
          </w:tcPr>
          <w:p w:rsidR="00B07D7E" w:rsidRDefault="00B07D7E"/>
        </w:tc>
      </w:tr>
      <w:tr w:rsidR="00B07D7E" w:rsidTr="00EF51A0">
        <w:tc>
          <w:tcPr>
            <w:tcW w:w="474" w:type="dxa"/>
          </w:tcPr>
          <w:p w:rsidR="00B07D7E" w:rsidRDefault="00B07D7E"/>
        </w:tc>
        <w:tc>
          <w:tcPr>
            <w:tcW w:w="2107" w:type="dxa"/>
          </w:tcPr>
          <w:p w:rsidR="00B07D7E" w:rsidRDefault="00B07D7E"/>
        </w:tc>
        <w:tc>
          <w:tcPr>
            <w:tcW w:w="2259" w:type="dxa"/>
          </w:tcPr>
          <w:p w:rsidR="00B07D7E" w:rsidRDefault="00B07D7E"/>
        </w:tc>
        <w:tc>
          <w:tcPr>
            <w:tcW w:w="2516" w:type="dxa"/>
          </w:tcPr>
          <w:p w:rsidR="00B07D7E" w:rsidRDefault="00B07D7E"/>
        </w:tc>
        <w:tc>
          <w:tcPr>
            <w:tcW w:w="2204" w:type="dxa"/>
          </w:tcPr>
          <w:p w:rsidR="00B07D7E" w:rsidRDefault="00B07D7E"/>
        </w:tc>
        <w:tc>
          <w:tcPr>
            <w:tcW w:w="1286" w:type="dxa"/>
          </w:tcPr>
          <w:p w:rsidR="00B07D7E" w:rsidRDefault="00B07D7E"/>
        </w:tc>
        <w:tc>
          <w:tcPr>
            <w:tcW w:w="987" w:type="dxa"/>
          </w:tcPr>
          <w:p w:rsidR="00B07D7E" w:rsidRDefault="00B07D7E"/>
        </w:tc>
        <w:tc>
          <w:tcPr>
            <w:tcW w:w="1171" w:type="dxa"/>
          </w:tcPr>
          <w:p w:rsidR="00B07D7E" w:rsidRDefault="00B07D7E"/>
        </w:tc>
        <w:tc>
          <w:tcPr>
            <w:tcW w:w="1241" w:type="dxa"/>
          </w:tcPr>
          <w:p w:rsidR="00B07D7E" w:rsidRDefault="00B07D7E"/>
        </w:tc>
        <w:tc>
          <w:tcPr>
            <w:tcW w:w="1253" w:type="dxa"/>
          </w:tcPr>
          <w:p w:rsidR="00B07D7E" w:rsidRDefault="00B07D7E"/>
        </w:tc>
      </w:tr>
      <w:tr w:rsidR="00B07D7E" w:rsidTr="00EF51A0">
        <w:tc>
          <w:tcPr>
            <w:tcW w:w="474" w:type="dxa"/>
          </w:tcPr>
          <w:p w:rsidR="00B07D7E" w:rsidRDefault="00B07D7E"/>
        </w:tc>
        <w:tc>
          <w:tcPr>
            <w:tcW w:w="2107" w:type="dxa"/>
          </w:tcPr>
          <w:p w:rsidR="00B07D7E" w:rsidRDefault="00B07D7E"/>
        </w:tc>
        <w:tc>
          <w:tcPr>
            <w:tcW w:w="2259" w:type="dxa"/>
          </w:tcPr>
          <w:p w:rsidR="00B07D7E" w:rsidRDefault="00B07D7E"/>
        </w:tc>
        <w:tc>
          <w:tcPr>
            <w:tcW w:w="2516" w:type="dxa"/>
          </w:tcPr>
          <w:p w:rsidR="00B07D7E" w:rsidRDefault="00B07D7E"/>
        </w:tc>
        <w:tc>
          <w:tcPr>
            <w:tcW w:w="2204" w:type="dxa"/>
          </w:tcPr>
          <w:p w:rsidR="00B07D7E" w:rsidRDefault="00B07D7E"/>
        </w:tc>
        <w:tc>
          <w:tcPr>
            <w:tcW w:w="1286" w:type="dxa"/>
          </w:tcPr>
          <w:p w:rsidR="00B07D7E" w:rsidRDefault="00B07D7E"/>
        </w:tc>
        <w:tc>
          <w:tcPr>
            <w:tcW w:w="987" w:type="dxa"/>
          </w:tcPr>
          <w:p w:rsidR="00B07D7E" w:rsidRDefault="00B07D7E"/>
        </w:tc>
        <w:tc>
          <w:tcPr>
            <w:tcW w:w="1171" w:type="dxa"/>
          </w:tcPr>
          <w:p w:rsidR="00B07D7E" w:rsidRDefault="00B07D7E"/>
        </w:tc>
        <w:tc>
          <w:tcPr>
            <w:tcW w:w="1241" w:type="dxa"/>
          </w:tcPr>
          <w:p w:rsidR="00B07D7E" w:rsidRDefault="00B07D7E"/>
        </w:tc>
        <w:tc>
          <w:tcPr>
            <w:tcW w:w="1253" w:type="dxa"/>
          </w:tcPr>
          <w:p w:rsidR="00B07D7E" w:rsidRDefault="00B07D7E"/>
        </w:tc>
      </w:tr>
    </w:tbl>
    <w:p w:rsidR="00DA69C2" w:rsidRDefault="00DA69C2">
      <w:bookmarkStart w:id="0" w:name="_GoBack"/>
      <w:bookmarkEnd w:id="0"/>
    </w:p>
    <w:sectPr w:rsidR="00DA69C2" w:rsidSect="00125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119"/>
    <w:multiLevelType w:val="hybridMultilevel"/>
    <w:tmpl w:val="8F46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FF"/>
    <w:rsid w:val="00006B5F"/>
    <w:rsid w:val="00014919"/>
    <w:rsid w:val="0009686A"/>
    <w:rsid w:val="000B0275"/>
    <w:rsid w:val="00125FFF"/>
    <w:rsid w:val="00285EA1"/>
    <w:rsid w:val="003A740B"/>
    <w:rsid w:val="004C3CB7"/>
    <w:rsid w:val="00567AA7"/>
    <w:rsid w:val="007F1303"/>
    <w:rsid w:val="00820EA4"/>
    <w:rsid w:val="009452E7"/>
    <w:rsid w:val="00A72C47"/>
    <w:rsid w:val="00A75F94"/>
    <w:rsid w:val="00AA23EA"/>
    <w:rsid w:val="00AA2FB7"/>
    <w:rsid w:val="00B07D7E"/>
    <w:rsid w:val="00D04353"/>
    <w:rsid w:val="00DA69C2"/>
    <w:rsid w:val="00E4450A"/>
    <w:rsid w:val="00EF51A0"/>
    <w:rsid w:val="00F156E1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3DAF3-9545-44BC-8C88-1B601D6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2017-03-20T12:57:00Z</dcterms:created>
  <dcterms:modified xsi:type="dcterms:W3CDTF">2017-03-20T12:57:00Z</dcterms:modified>
</cp:coreProperties>
</file>