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1066" w14:textId="4DD1251B" w:rsidR="00B15DFA" w:rsidRPr="00B15DFA" w:rsidRDefault="00B15DFA" w:rsidP="00B15DFA">
      <w:pPr>
        <w:spacing w:before="280" w:after="28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bookmarkStart w:id="0" w:name="_r587tf1slmor" w:colFirst="0" w:colLast="0"/>
      <w:bookmarkStart w:id="1" w:name="_9ui1io6c3cv" w:colFirst="0" w:colLast="0"/>
      <w:bookmarkStart w:id="2" w:name="_wq868a6hn7lp" w:colFirst="0" w:colLast="0"/>
      <w:bookmarkEnd w:id="0"/>
      <w:bookmarkEnd w:id="1"/>
      <w:bookmarkEnd w:id="2"/>
      <w:r w:rsidRPr="00B15DFA">
        <w:rPr>
          <w:rFonts w:ascii="Times New Roman" w:eastAsia="Times New Roman" w:hAnsi="Times New Roman" w:cs="Times New Roman"/>
          <w:lang w:val="ru-RU" w:eastAsia="zh-CN"/>
        </w:rPr>
        <w:t>Соответствует Приказу Минтранса России от 06.04.2017 №141</w:t>
      </w:r>
    </w:p>
    <w:p w14:paraId="2DABDCB7" w14:textId="77777777" w:rsidR="00B15DFA" w:rsidRPr="00B15DFA" w:rsidRDefault="00B15DFA" w:rsidP="00B15DFA">
      <w:pPr>
        <w:widowControl/>
        <w:suppressAutoHyphens/>
        <w:spacing w:before="280" w:after="28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r w:rsidRPr="00B15DFA">
        <w:rPr>
          <w:rFonts w:ascii="Times New Roman" w:eastAsia="Times New Roman" w:hAnsi="Times New Roman" w:cs="Times New Roman"/>
          <w:lang w:val="ru-RU" w:eastAsia="zh-CN"/>
        </w:rPr>
        <w:t xml:space="preserve">«Об утверждении Порядка организации и проведения </w:t>
      </w:r>
    </w:p>
    <w:p w14:paraId="353F3325" w14:textId="77777777" w:rsidR="00B15DFA" w:rsidRPr="00B15DFA" w:rsidRDefault="00B15DFA" w:rsidP="00B15DFA">
      <w:pPr>
        <w:widowControl/>
        <w:suppressAutoHyphens/>
        <w:spacing w:before="280" w:after="28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r w:rsidRPr="00B15DFA">
        <w:rPr>
          <w:rFonts w:ascii="Times New Roman" w:eastAsia="Times New Roman" w:hAnsi="Times New Roman" w:cs="Times New Roman"/>
          <w:lang w:val="ru-RU" w:eastAsia="zh-CN"/>
        </w:rPr>
        <w:t xml:space="preserve">предрейсового контроля технического состояния </w:t>
      </w:r>
    </w:p>
    <w:p w14:paraId="5499E40A" w14:textId="77777777" w:rsidR="00B15DFA" w:rsidRPr="00B15DFA" w:rsidRDefault="00B15DFA" w:rsidP="00B15DFA">
      <w:pPr>
        <w:widowControl/>
        <w:suppressAutoHyphens/>
        <w:spacing w:before="280" w:after="28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r w:rsidRPr="00B15DFA">
        <w:rPr>
          <w:rFonts w:ascii="Times New Roman" w:eastAsia="Times New Roman" w:hAnsi="Times New Roman" w:cs="Times New Roman"/>
          <w:lang w:val="ru-RU" w:eastAsia="zh-CN"/>
        </w:rPr>
        <w:t>транспортных средств»</w:t>
      </w:r>
    </w:p>
    <w:p w14:paraId="2ECE260E" w14:textId="77777777" w:rsidR="00B15DFA" w:rsidRPr="00B15DFA" w:rsidRDefault="00B15DFA" w:rsidP="00B15DFA">
      <w:pPr>
        <w:widowControl/>
        <w:suppressAutoHyphens/>
        <w:spacing w:after="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r w:rsidRPr="00B15DFA">
        <w:rPr>
          <w:rFonts w:ascii="Times New Roman" w:eastAsia="Times New Roman" w:hAnsi="Times New Roman" w:cs="Times New Roman"/>
          <w:lang w:val="ru-RU" w:eastAsia="zh-CN"/>
        </w:rPr>
        <w:t>_______________________________</w:t>
      </w:r>
    </w:p>
    <w:p w14:paraId="3596B96F" w14:textId="77777777" w:rsidR="00B15DFA" w:rsidRPr="00B15DFA" w:rsidRDefault="00B15DFA" w:rsidP="00B15DFA">
      <w:pPr>
        <w:widowControl/>
        <w:suppressAutoHyphens/>
        <w:spacing w:after="0" w:line="20" w:lineRule="atLeast"/>
        <w:ind w:left="284" w:firstLine="8789"/>
        <w:contextualSpacing/>
        <w:rPr>
          <w:rFonts w:ascii="Times New Roman" w:eastAsia="Times New Roman" w:hAnsi="Times New Roman" w:cs="Times New Roman"/>
          <w:lang w:val="ru-RU" w:eastAsia="zh-CN"/>
        </w:rPr>
      </w:pPr>
      <w:r w:rsidRPr="00B15DFA">
        <w:rPr>
          <w:rFonts w:ascii="Times New Roman" w:eastAsia="Times New Roman" w:hAnsi="Times New Roman" w:cs="Times New Roman"/>
          <w:lang w:val="ru-RU" w:eastAsia="zh-CN"/>
        </w:rPr>
        <w:t xml:space="preserve">      (организация, предприятие)</w:t>
      </w:r>
    </w:p>
    <w:p w14:paraId="7254A2B3" w14:textId="77777777" w:rsidR="00B15DFA" w:rsidRPr="00B15DFA" w:rsidRDefault="00B15DFA" w:rsidP="00B15DFA">
      <w:pPr>
        <w:widowControl/>
        <w:suppressAutoHyphens/>
        <w:spacing w:before="280" w:after="280" w:line="20" w:lineRule="atLeast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33F2A2E4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7E5FD406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</w:pPr>
    </w:p>
    <w:p w14:paraId="3D55EA28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zh-CN"/>
        </w:rPr>
      </w:pPr>
      <w:r w:rsidRPr="00B15DFA">
        <w:rPr>
          <w:rFonts w:ascii="Times New Roman" w:eastAsia="Times New Roman" w:hAnsi="Times New Roman" w:cs="Times New Roman"/>
          <w:b/>
          <w:bCs/>
          <w:sz w:val="40"/>
          <w:szCs w:val="40"/>
          <w:lang w:val="ru-RU" w:eastAsia="zh-CN"/>
        </w:rPr>
        <w:t>Журнал регистрации результатов предрейсового контроля</w:t>
      </w:r>
    </w:p>
    <w:p w14:paraId="2404E3AA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zh-CN"/>
        </w:rPr>
        <w:t>__________________________________________________________</w:t>
      </w:r>
    </w:p>
    <w:p w14:paraId="6A9EB025" w14:textId="77777777" w:rsid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(наименование организации, подразделения)</w:t>
      </w:r>
    </w:p>
    <w:p w14:paraId="64D86EE7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5E239099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156F2104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63524B5A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Начат ____________________ 20__ г.</w:t>
      </w:r>
    </w:p>
    <w:p w14:paraId="67219EAC" w14:textId="77777777" w:rsidR="00B15DFA" w:rsidRPr="00B15DFA" w:rsidRDefault="00B15DFA" w:rsidP="00B15DFA">
      <w:pPr>
        <w:widowControl/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Окончен __________________ 20__ г.</w:t>
      </w: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br w:type="page"/>
      </w: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622"/>
        <w:gridCol w:w="1764"/>
        <w:gridCol w:w="1479"/>
        <w:gridCol w:w="1763"/>
        <w:gridCol w:w="2047"/>
        <w:gridCol w:w="1843"/>
        <w:gridCol w:w="1701"/>
        <w:gridCol w:w="1531"/>
      </w:tblGrid>
      <w:tr w:rsidR="00B15DFA" w:rsidRPr="00B15DFA" w14:paraId="747765FA" w14:textId="77777777" w:rsidTr="005626D7">
        <w:trPr>
          <w:trHeight w:val="2167"/>
        </w:trPr>
        <w:tc>
          <w:tcPr>
            <w:tcW w:w="1588" w:type="dxa"/>
            <w:shd w:val="clear" w:color="auto" w:fill="auto"/>
          </w:tcPr>
          <w:p w14:paraId="0FD12AAB" w14:textId="552E86A0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Дата, время предрейсового контроля</w:t>
            </w:r>
          </w:p>
        </w:tc>
        <w:tc>
          <w:tcPr>
            <w:tcW w:w="1622" w:type="dxa"/>
            <w:shd w:val="clear" w:color="auto" w:fill="auto"/>
          </w:tcPr>
          <w:p w14:paraId="665E9119" w14:textId="61770406" w:rsidR="00B15DFA" w:rsidRPr="00DC0067" w:rsidRDefault="00DC0067" w:rsidP="00DC0067">
            <w:pPr>
              <w:widowControl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</w:t>
            </w:r>
            <w:r w:rsidR="00B15DFA"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арки, модели транспортного средства</w:t>
            </w:r>
          </w:p>
        </w:tc>
        <w:tc>
          <w:tcPr>
            <w:tcW w:w="1764" w:type="dxa"/>
            <w:shd w:val="clear" w:color="auto" w:fill="auto"/>
          </w:tcPr>
          <w:p w14:paraId="54F16803" w14:textId="17916564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Гос</w:t>
            </w:r>
            <w:r w:rsidR="00DC0067"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номер </w:t>
            </w: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транспортного средства</w:t>
            </w:r>
          </w:p>
        </w:tc>
        <w:tc>
          <w:tcPr>
            <w:tcW w:w="1479" w:type="dxa"/>
            <w:shd w:val="clear" w:color="auto" w:fill="auto"/>
          </w:tcPr>
          <w:p w14:paraId="4C302590" w14:textId="23A0CAFC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ФИО водителя транспортного средства</w:t>
            </w:r>
          </w:p>
        </w:tc>
        <w:tc>
          <w:tcPr>
            <w:tcW w:w="1763" w:type="dxa"/>
            <w:shd w:val="clear" w:color="auto" w:fill="auto"/>
          </w:tcPr>
          <w:p w14:paraId="6E1DE36C" w14:textId="6A97DA98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ФИО контролера, проводившего предрейсовый контроль</w:t>
            </w:r>
          </w:p>
        </w:tc>
        <w:tc>
          <w:tcPr>
            <w:tcW w:w="2047" w:type="dxa"/>
            <w:shd w:val="clear" w:color="auto" w:fill="auto"/>
          </w:tcPr>
          <w:p w14:paraId="0BAA8579" w14:textId="77777777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Показания одометра (полные км пробега) при проведении предрейсового контроля</w:t>
            </w:r>
          </w:p>
        </w:tc>
        <w:tc>
          <w:tcPr>
            <w:tcW w:w="1843" w:type="dxa"/>
            <w:shd w:val="clear" w:color="auto" w:fill="auto"/>
          </w:tcPr>
          <w:p w14:paraId="27CF2157" w14:textId="77777777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Отметка о прохождении предрейсового контроля</w:t>
            </w:r>
          </w:p>
        </w:tc>
        <w:tc>
          <w:tcPr>
            <w:tcW w:w="1701" w:type="dxa"/>
            <w:shd w:val="clear" w:color="auto" w:fill="auto"/>
          </w:tcPr>
          <w:p w14:paraId="503ECACA" w14:textId="3788104A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Подпись водителя транспортного средства</w:t>
            </w:r>
          </w:p>
        </w:tc>
        <w:tc>
          <w:tcPr>
            <w:tcW w:w="1531" w:type="dxa"/>
            <w:shd w:val="clear" w:color="auto" w:fill="auto"/>
          </w:tcPr>
          <w:p w14:paraId="13F68C77" w14:textId="7C1167BE" w:rsidR="00B15DFA" w:rsidRPr="00DC0067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DC0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Подпись контролера</w:t>
            </w:r>
          </w:p>
        </w:tc>
      </w:tr>
      <w:tr w:rsidR="00B15DFA" w:rsidRPr="00B15DFA" w14:paraId="4D9AB76F" w14:textId="77777777" w:rsidTr="005626D7">
        <w:trPr>
          <w:trHeight w:val="285"/>
        </w:trPr>
        <w:tc>
          <w:tcPr>
            <w:tcW w:w="1588" w:type="dxa"/>
            <w:shd w:val="clear" w:color="auto" w:fill="auto"/>
          </w:tcPr>
          <w:p w14:paraId="2390233B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1</w:t>
            </w:r>
          </w:p>
        </w:tc>
        <w:tc>
          <w:tcPr>
            <w:tcW w:w="1622" w:type="dxa"/>
            <w:shd w:val="clear" w:color="auto" w:fill="auto"/>
          </w:tcPr>
          <w:p w14:paraId="6BA44833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2</w:t>
            </w:r>
          </w:p>
        </w:tc>
        <w:tc>
          <w:tcPr>
            <w:tcW w:w="1764" w:type="dxa"/>
            <w:shd w:val="clear" w:color="auto" w:fill="auto"/>
          </w:tcPr>
          <w:p w14:paraId="1872CE75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14:paraId="076710C9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4</w:t>
            </w:r>
          </w:p>
        </w:tc>
        <w:tc>
          <w:tcPr>
            <w:tcW w:w="1763" w:type="dxa"/>
            <w:shd w:val="clear" w:color="auto" w:fill="auto"/>
          </w:tcPr>
          <w:p w14:paraId="17FB9DED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5</w:t>
            </w:r>
          </w:p>
        </w:tc>
        <w:tc>
          <w:tcPr>
            <w:tcW w:w="2047" w:type="dxa"/>
            <w:shd w:val="clear" w:color="auto" w:fill="auto"/>
          </w:tcPr>
          <w:p w14:paraId="2AE65BB3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258AA42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7E8883B5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8</w:t>
            </w:r>
          </w:p>
        </w:tc>
        <w:tc>
          <w:tcPr>
            <w:tcW w:w="1531" w:type="dxa"/>
            <w:shd w:val="clear" w:color="auto" w:fill="auto"/>
          </w:tcPr>
          <w:p w14:paraId="5631BFDF" w14:textId="77777777" w:rsidR="00B15DFA" w:rsidRPr="00B15DFA" w:rsidRDefault="00B15DFA" w:rsidP="00B15DFA">
            <w:pPr>
              <w:widowControl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</w:pPr>
            <w:r w:rsidRPr="00B15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9</w:t>
            </w:r>
          </w:p>
        </w:tc>
      </w:tr>
      <w:tr w:rsidR="00B15DFA" w:rsidRPr="00B15DFA" w14:paraId="26957CCE" w14:textId="77777777" w:rsidTr="005626D7">
        <w:trPr>
          <w:trHeight w:val="566"/>
        </w:trPr>
        <w:tc>
          <w:tcPr>
            <w:tcW w:w="1588" w:type="dxa"/>
            <w:shd w:val="clear" w:color="auto" w:fill="auto"/>
          </w:tcPr>
          <w:p w14:paraId="437C0CF8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22" w:type="dxa"/>
            <w:shd w:val="clear" w:color="auto" w:fill="auto"/>
          </w:tcPr>
          <w:p w14:paraId="090A524D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4" w:type="dxa"/>
            <w:shd w:val="clear" w:color="auto" w:fill="auto"/>
          </w:tcPr>
          <w:p w14:paraId="6C03FD08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79" w:type="dxa"/>
            <w:shd w:val="clear" w:color="auto" w:fill="auto"/>
          </w:tcPr>
          <w:p w14:paraId="700F0A6C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3" w:type="dxa"/>
            <w:shd w:val="clear" w:color="auto" w:fill="auto"/>
          </w:tcPr>
          <w:p w14:paraId="0C0FCE71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47" w:type="dxa"/>
            <w:shd w:val="clear" w:color="auto" w:fill="auto"/>
          </w:tcPr>
          <w:p w14:paraId="556F8C9B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3372020E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7C5B492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36AD0494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15DFA" w:rsidRPr="00B15DFA" w14:paraId="45C93D31" w14:textId="77777777" w:rsidTr="005626D7">
        <w:tc>
          <w:tcPr>
            <w:tcW w:w="1588" w:type="dxa"/>
            <w:shd w:val="clear" w:color="auto" w:fill="auto"/>
          </w:tcPr>
          <w:p w14:paraId="4FE1B8E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22" w:type="dxa"/>
            <w:shd w:val="clear" w:color="auto" w:fill="auto"/>
          </w:tcPr>
          <w:p w14:paraId="217FA6D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4" w:type="dxa"/>
            <w:shd w:val="clear" w:color="auto" w:fill="auto"/>
          </w:tcPr>
          <w:p w14:paraId="392FC0DF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79" w:type="dxa"/>
            <w:shd w:val="clear" w:color="auto" w:fill="auto"/>
          </w:tcPr>
          <w:p w14:paraId="78070B24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3" w:type="dxa"/>
            <w:shd w:val="clear" w:color="auto" w:fill="auto"/>
          </w:tcPr>
          <w:p w14:paraId="41436601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47" w:type="dxa"/>
            <w:shd w:val="clear" w:color="auto" w:fill="auto"/>
          </w:tcPr>
          <w:p w14:paraId="51AD0D01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76D8B4A1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296797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11BE1F7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15DFA" w:rsidRPr="00B15DFA" w14:paraId="1FBD7466" w14:textId="77777777" w:rsidTr="005626D7">
        <w:tc>
          <w:tcPr>
            <w:tcW w:w="1588" w:type="dxa"/>
            <w:shd w:val="clear" w:color="auto" w:fill="auto"/>
          </w:tcPr>
          <w:p w14:paraId="543D6667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22" w:type="dxa"/>
            <w:shd w:val="clear" w:color="auto" w:fill="auto"/>
          </w:tcPr>
          <w:p w14:paraId="528E62F2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4" w:type="dxa"/>
            <w:shd w:val="clear" w:color="auto" w:fill="auto"/>
          </w:tcPr>
          <w:p w14:paraId="3B76BC7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79" w:type="dxa"/>
            <w:shd w:val="clear" w:color="auto" w:fill="auto"/>
          </w:tcPr>
          <w:p w14:paraId="552950A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3" w:type="dxa"/>
            <w:shd w:val="clear" w:color="auto" w:fill="auto"/>
          </w:tcPr>
          <w:p w14:paraId="2D075F86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47" w:type="dxa"/>
            <w:shd w:val="clear" w:color="auto" w:fill="auto"/>
          </w:tcPr>
          <w:p w14:paraId="0EE85726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0263FA84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08E45C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7D1813D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15DFA" w:rsidRPr="00B15DFA" w14:paraId="328D839D" w14:textId="77777777" w:rsidTr="005626D7">
        <w:tc>
          <w:tcPr>
            <w:tcW w:w="1588" w:type="dxa"/>
            <w:shd w:val="clear" w:color="auto" w:fill="auto"/>
          </w:tcPr>
          <w:p w14:paraId="4227328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22" w:type="dxa"/>
            <w:shd w:val="clear" w:color="auto" w:fill="auto"/>
          </w:tcPr>
          <w:p w14:paraId="74C9B40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4" w:type="dxa"/>
            <w:shd w:val="clear" w:color="auto" w:fill="auto"/>
          </w:tcPr>
          <w:p w14:paraId="790CC56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79" w:type="dxa"/>
            <w:shd w:val="clear" w:color="auto" w:fill="auto"/>
          </w:tcPr>
          <w:p w14:paraId="79FE4EFE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3" w:type="dxa"/>
            <w:shd w:val="clear" w:color="auto" w:fill="auto"/>
          </w:tcPr>
          <w:p w14:paraId="2C295E3C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47" w:type="dxa"/>
            <w:shd w:val="clear" w:color="auto" w:fill="auto"/>
          </w:tcPr>
          <w:p w14:paraId="4A10F64B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07C57490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D157F92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7CCBD3E9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  <w:tr w:rsidR="00B15DFA" w:rsidRPr="00B15DFA" w14:paraId="445DAC85" w14:textId="77777777" w:rsidTr="005626D7">
        <w:tc>
          <w:tcPr>
            <w:tcW w:w="1588" w:type="dxa"/>
            <w:shd w:val="clear" w:color="auto" w:fill="auto"/>
          </w:tcPr>
          <w:p w14:paraId="79FEDC26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622" w:type="dxa"/>
            <w:shd w:val="clear" w:color="auto" w:fill="auto"/>
          </w:tcPr>
          <w:p w14:paraId="41508DE6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4" w:type="dxa"/>
            <w:shd w:val="clear" w:color="auto" w:fill="auto"/>
          </w:tcPr>
          <w:p w14:paraId="4A608034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479" w:type="dxa"/>
            <w:shd w:val="clear" w:color="auto" w:fill="auto"/>
          </w:tcPr>
          <w:p w14:paraId="732327F3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63" w:type="dxa"/>
            <w:shd w:val="clear" w:color="auto" w:fill="auto"/>
          </w:tcPr>
          <w:p w14:paraId="26C0860C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2047" w:type="dxa"/>
            <w:shd w:val="clear" w:color="auto" w:fill="auto"/>
          </w:tcPr>
          <w:p w14:paraId="42E33C12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43" w:type="dxa"/>
            <w:shd w:val="clear" w:color="auto" w:fill="auto"/>
          </w:tcPr>
          <w:p w14:paraId="228463D8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4BF71F1F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531" w:type="dxa"/>
            <w:shd w:val="clear" w:color="auto" w:fill="auto"/>
          </w:tcPr>
          <w:p w14:paraId="6271D74E" w14:textId="77777777" w:rsidR="00B15DFA" w:rsidRPr="00B15DFA" w:rsidRDefault="00B15DFA" w:rsidP="00B15DFA">
            <w:pPr>
              <w:widowControl/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</w:tr>
    </w:tbl>
    <w:p w14:paraId="58B03458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br w:type="page"/>
      </w: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В журнале пронумеровано, прошнуровано и опечатано печатью:</w:t>
      </w:r>
    </w:p>
    <w:p w14:paraId="7AD4FF7D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 листов.</w:t>
      </w:r>
    </w:p>
    <w:p w14:paraId="585A5159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«___» _____________ 20__ г.</w:t>
      </w:r>
    </w:p>
    <w:p w14:paraId="1BEFB5C0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561C483C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Ответственный за ведение журнала:</w:t>
      </w:r>
    </w:p>
    <w:p w14:paraId="160C1C90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_____________________________                          _____________________________</w:t>
      </w:r>
    </w:p>
    <w:p w14:paraId="69B06FF7" w14:textId="77777777" w:rsidR="00B15DFA" w:rsidRPr="00B15DFA" w:rsidRDefault="00B15DFA" w:rsidP="00B15DFA">
      <w:pPr>
        <w:widowControl/>
        <w:suppressAutoHyphens/>
        <w:spacing w:before="280" w:after="28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15DF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(должность)                                                           (Фамилия, И.О.)</w:t>
      </w:r>
    </w:p>
    <w:p w14:paraId="30C444A7" w14:textId="77777777" w:rsidR="00B15DFA" w:rsidRDefault="00B15DFA" w:rsidP="00B15DF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right="-234" w:hanging="4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61906EEF" w14:textId="77777777" w:rsidR="00B36428" w:rsidRPr="00A8515F" w:rsidRDefault="00B36428" w:rsidP="00A8515F">
      <w:pPr>
        <w:rPr>
          <w:rFonts w:asciiTheme="minorHAnsi" w:eastAsia="Fira Sans" w:hAnsiTheme="minorHAnsi" w:cs="Fira Sans"/>
          <w:sz w:val="16"/>
          <w:szCs w:val="16"/>
        </w:rPr>
      </w:pPr>
      <w:bookmarkStart w:id="3" w:name="_701l6nr3lg4f" w:colFirst="0" w:colLast="0"/>
      <w:bookmarkEnd w:id="3"/>
    </w:p>
    <w:sectPr w:rsidR="00B36428" w:rsidRPr="00A8515F" w:rsidSect="00B36428">
      <w:headerReference w:type="default" r:id="rId7"/>
      <w:footerReference w:type="default" r:id="rId8"/>
      <w:pgSz w:w="16834" w:h="11909" w:orient="landscape"/>
      <w:pgMar w:top="283" w:right="816" w:bottom="995" w:left="567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1440" w14:textId="77777777" w:rsidR="00A433D5" w:rsidRDefault="00A433D5">
      <w:pPr>
        <w:spacing w:after="0" w:line="240" w:lineRule="auto"/>
      </w:pPr>
      <w:r>
        <w:separator/>
      </w:r>
    </w:p>
  </w:endnote>
  <w:endnote w:type="continuationSeparator" w:id="0">
    <w:p w14:paraId="5D3D37C7" w14:textId="77777777" w:rsidR="00A433D5" w:rsidRDefault="00A4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75AD" w14:textId="77777777" w:rsidR="00D80FDA" w:rsidRDefault="00D80FDA">
    <w:pPr>
      <w:rPr>
        <w:rFonts w:ascii="Fira Sans" w:eastAsia="Fira Sans" w:hAnsi="Fira Sans" w:cs="Fira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AF55" w14:textId="77777777" w:rsidR="00A433D5" w:rsidRDefault="00A433D5">
      <w:pPr>
        <w:spacing w:after="0" w:line="240" w:lineRule="auto"/>
      </w:pPr>
      <w:r>
        <w:separator/>
      </w:r>
    </w:p>
  </w:footnote>
  <w:footnote w:type="continuationSeparator" w:id="0">
    <w:p w14:paraId="0F8002FF" w14:textId="77777777" w:rsidR="00A433D5" w:rsidRDefault="00A4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D850" w14:textId="77777777" w:rsidR="00D80FDA" w:rsidRPr="00ED1A2E" w:rsidRDefault="00D80FDA" w:rsidP="00ED1A2E">
    <w:pPr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564"/>
    <w:multiLevelType w:val="hybridMultilevel"/>
    <w:tmpl w:val="F53A3A24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2276313B"/>
    <w:multiLevelType w:val="hybridMultilevel"/>
    <w:tmpl w:val="E3E08D2C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59163C1"/>
    <w:multiLevelType w:val="hybridMultilevel"/>
    <w:tmpl w:val="66C860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3A30DE"/>
    <w:multiLevelType w:val="hybridMultilevel"/>
    <w:tmpl w:val="C7ACB00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4BAF4CAC"/>
    <w:multiLevelType w:val="hybridMultilevel"/>
    <w:tmpl w:val="52448E10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A9B3F56"/>
    <w:multiLevelType w:val="hybridMultilevel"/>
    <w:tmpl w:val="E982C76E"/>
    <w:lvl w:ilvl="0" w:tplc="0419000F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DA"/>
    <w:rsid w:val="00160F42"/>
    <w:rsid w:val="00255B52"/>
    <w:rsid w:val="0028783C"/>
    <w:rsid w:val="002A4BDE"/>
    <w:rsid w:val="00306912"/>
    <w:rsid w:val="00347622"/>
    <w:rsid w:val="003B01BE"/>
    <w:rsid w:val="003E5DB2"/>
    <w:rsid w:val="00505858"/>
    <w:rsid w:val="005626D7"/>
    <w:rsid w:val="005E4B6F"/>
    <w:rsid w:val="00880B73"/>
    <w:rsid w:val="0094199D"/>
    <w:rsid w:val="009934CA"/>
    <w:rsid w:val="00997D47"/>
    <w:rsid w:val="00A433D5"/>
    <w:rsid w:val="00A77B29"/>
    <w:rsid w:val="00A8515F"/>
    <w:rsid w:val="00B15DFA"/>
    <w:rsid w:val="00B26769"/>
    <w:rsid w:val="00B36428"/>
    <w:rsid w:val="00C01557"/>
    <w:rsid w:val="00C17B6B"/>
    <w:rsid w:val="00CA3C05"/>
    <w:rsid w:val="00D80FDA"/>
    <w:rsid w:val="00DC0067"/>
    <w:rsid w:val="00E51476"/>
    <w:rsid w:val="00E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141B8"/>
  <w15:docId w15:val="{280CD6D9-AE9A-4F62-9CD6-02D1F8A2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pPr>
      <w:spacing w:before="360" w:after="8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pPr>
      <w:spacing w:before="280" w:after="0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color w:val="666666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E5147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476"/>
  </w:style>
  <w:style w:type="paragraph" w:styleId="ad">
    <w:name w:val="footer"/>
    <w:basedOn w:val="a"/>
    <w:link w:val="ae"/>
    <w:uiPriority w:val="99"/>
    <w:unhideWhenUsed/>
    <w:rsid w:val="00E51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476"/>
  </w:style>
  <w:style w:type="character" w:styleId="af">
    <w:name w:val="annotation reference"/>
    <w:basedOn w:val="a0"/>
    <w:uiPriority w:val="99"/>
    <w:semiHidden/>
    <w:unhideWhenUsed/>
    <w:rsid w:val="00880B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0B73"/>
    <w:pPr>
      <w:spacing w:line="240" w:lineRule="auto"/>
    </w:pPr>
  </w:style>
  <w:style w:type="character" w:customStyle="1" w:styleId="af1">
    <w:name w:val="Текст примечания Знак"/>
    <w:basedOn w:val="a0"/>
    <w:link w:val="af0"/>
    <w:uiPriority w:val="99"/>
    <w:semiHidden/>
    <w:rsid w:val="00880B7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0B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0B7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8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0B73"/>
    <w:rPr>
      <w:rFonts w:ascii="Segoe UI" w:hAnsi="Segoe UI" w:cs="Segoe UI"/>
      <w:sz w:val="18"/>
      <w:szCs w:val="18"/>
    </w:rPr>
  </w:style>
  <w:style w:type="character" w:styleId="af6">
    <w:name w:val="Hyperlink"/>
    <w:basedOn w:val="a0"/>
    <w:uiPriority w:val="99"/>
    <w:unhideWhenUsed/>
    <w:rsid w:val="00B36428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5E4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elena_sivkova1@mail.ru</cp:lastModifiedBy>
  <cp:revision>13</cp:revision>
  <dcterms:created xsi:type="dcterms:W3CDTF">2020-12-15T08:17:00Z</dcterms:created>
  <dcterms:modified xsi:type="dcterms:W3CDTF">2024-04-22T06:06:00Z</dcterms:modified>
</cp:coreProperties>
</file>